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F766CA" w:rsidTr="00927675">
        <w:trPr>
          <w:trHeight w:val="1008"/>
          <w:jc w:val="center"/>
        </w:trPr>
        <w:tc>
          <w:tcPr>
            <w:tcW w:w="2347" w:type="dxa"/>
            <w:gridSpan w:val="2"/>
            <w:vMerge w:val="restart"/>
            <w:tcBorders>
              <w:top w:val="single" w:sz="18" w:space="0" w:color="auto"/>
              <w:right w:val="nil"/>
            </w:tcBorders>
            <w:vAlign w:val="center"/>
          </w:tcPr>
          <w:p w:rsidR="00D72741" w:rsidRDefault="001B640F" w:rsidP="001B640F">
            <w:pPr>
              <w:ind w:left="-115"/>
            </w:pPr>
            <w:r w:rsidRPr="001B640F">
              <w:rPr>
                <w:noProof/>
              </w:rPr>
              <w:drawing>
                <wp:inline distT="0" distB="0" distL="0" distR="0" wp14:anchorId="544BA275" wp14:editId="74A43AFE">
                  <wp:extent cx="1418400" cy="38683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418400" cy="386836"/>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rsidR="00D72741" w:rsidRPr="00F827DC" w:rsidRDefault="00F827DC" w:rsidP="00F827DC">
            <w:pPr>
              <w:tabs>
                <w:tab w:val="center" w:pos="4680"/>
                <w:tab w:val="right" w:pos="9360"/>
              </w:tabs>
              <w:jc w:val="center"/>
              <w:rPr>
                <w:rFonts w:ascii="Times New Roman" w:eastAsia="Calibri" w:hAnsi="Times New Roman" w:cs="Arial"/>
                <w:i/>
                <w:iCs/>
                <w:sz w:val="40"/>
                <w:szCs w:val="40"/>
                <w:lang w:val="en-GB"/>
              </w:rPr>
            </w:pPr>
            <w:r w:rsidRPr="00F827DC">
              <w:rPr>
                <w:rFonts w:ascii="Times New Roman" w:eastAsia="Calibri" w:hAnsi="Times New Roman" w:cs="Arial"/>
                <w:i/>
                <w:iCs/>
                <w:sz w:val="40"/>
                <w:szCs w:val="40"/>
                <w:lang w:val="en-GB"/>
              </w:rPr>
              <w:t>4</w:t>
            </w:r>
            <w:r w:rsidRPr="00F827DC">
              <w:rPr>
                <w:rFonts w:ascii="Times New Roman" w:eastAsia="Calibri" w:hAnsi="Times New Roman" w:cs="Arial"/>
                <w:i/>
                <w:iCs/>
                <w:sz w:val="40"/>
                <w:szCs w:val="40"/>
                <w:vertAlign w:val="superscript"/>
                <w:lang w:val="en-GB"/>
              </w:rPr>
              <w:t>th</w:t>
            </w:r>
            <w:r w:rsidRPr="00F827DC">
              <w:rPr>
                <w:rFonts w:ascii="Times New Roman" w:eastAsia="Calibri" w:hAnsi="Times New Roman" w:cs="Arial"/>
                <w:i/>
                <w:iCs/>
                <w:sz w:val="40"/>
                <w:szCs w:val="40"/>
                <w:lang w:val="en-GB"/>
              </w:rPr>
              <w:t xml:space="preserve"> WVCASEA &amp; 6</w:t>
            </w:r>
            <w:r w:rsidRPr="00F827DC">
              <w:rPr>
                <w:rFonts w:ascii="Times New Roman" w:eastAsia="Calibri" w:hAnsi="Times New Roman" w:cs="Arial"/>
                <w:i/>
                <w:iCs/>
                <w:sz w:val="40"/>
                <w:szCs w:val="40"/>
                <w:vertAlign w:val="superscript"/>
                <w:lang w:val="en-GB"/>
              </w:rPr>
              <w:t>th</w:t>
            </w:r>
            <w:r w:rsidRPr="00F827DC">
              <w:rPr>
                <w:rFonts w:ascii="Times New Roman" w:eastAsia="Calibri" w:hAnsi="Times New Roman" w:cs="Arial"/>
                <w:i/>
                <w:iCs/>
                <w:sz w:val="40"/>
                <w:szCs w:val="40"/>
                <w:lang w:val="en-GB"/>
              </w:rPr>
              <w:t xml:space="preserve"> IS-FMTS</w:t>
            </w:r>
          </w:p>
        </w:tc>
        <w:tc>
          <w:tcPr>
            <w:tcW w:w="2347" w:type="dxa"/>
            <w:gridSpan w:val="3"/>
            <w:vMerge w:val="restart"/>
            <w:tcBorders>
              <w:top w:val="single" w:sz="18" w:space="0" w:color="auto"/>
              <w:left w:val="nil"/>
            </w:tcBorders>
            <w:vAlign w:val="center"/>
          </w:tcPr>
          <w:p w:rsidR="00D72741" w:rsidRPr="006F672B" w:rsidRDefault="00D72741" w:rsidP="009414FD">
            <w:pPr>
              <w:ind w:right="-113"/>
              <w:contextualSpacing/>
              <w:jc w:val="right"/>
            </w:pPr>
          </w:p>
        </w:tc>
      </w:tr>
      <w:tr w:rsidR="00F766CA"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Pr="006F56D7" w:rsidRDefault="00D72741" w:rsidP="00F827DC"/>
        </w:tc>
        <w:tc>
          <w:tcPr>
            <w:tcW w:w="2347" w:type="dxa"/>
            <w:gridSpan w:val="3"/>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7"/>
            <w:tcBorders>
              <w:top w:val="nil"/>
              <w:bottom w:val="nil"/>
            </w:tcBorders>
            <w:vAlign w:val="center"/>
          </w:tcPr>
          <w:p w:rsidR="003F5EA9" w:rsidRPr="00C604C0" w:rsidRDefault="003F5EA9" w:rsidP="00927675">
            <w:pPr>
              <w:rPr>
                <w:szCs w:val="24"/>
              </w:rPr>
            </w:pPr>
          </w:p>
        </w:tc>
      </w:tr>
      <w:tr w:rsidR="00F766CA" w:rsidTr="00927675">
        <w:trPr>
          <w:trHeight w:val="20"/>
          <w:jc w:val="center"/>
        </w:trPr>
        <w:tc>
          <w:tcPr>
            <w:tcW w:w="8190" w:type="dxa"/>
            <w:gridSpan w:val="5"/>
            <w:tcBorders>
              <w:top w:val="nil"/>
              <w:bottom w:val="nil"/>
              <w:right w:val="nil"/>
            </w:tcBorders>
            <w:vAlign w:val="center"/>
          </w:tcPr>
          <w:p w:rsidR="003F5EA9" w:rsidRPr="00C604C0" w:rsidRDefault="00466763" w:rsidP="00466763">
            <w:pPr>
              <w:ind w:left="-115"/>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w:t>
            </w:r>
            <w:r w:rsidR="00B31ABE" w:rsidRPr="00B31ABE">
              <w:rPr>
                <w:rFonts w:cs="Calibri"/>
                <w:color w:val="000000" w:themeColor="text1"/>
                <w:sz w:val="32"/>
                <w:szCs w:val="32"/>
                <w:lang w:val="en-GB"/>
              </w:rPr>
              <w:t>; Font type: Calibri; Font size: 16</w:t>
            </w:r>
            <w:r w:rsidR="00B31ABE">
              <w:rPr>
                <w:rFonts w:cs="Calibri"/>
                <w:sz w:val="32"/>
                <w:szCs w:val="32"/>
                <w:lang w:val="en-GB"/>
              </w:rPr>
              <w:t>; Align Left</w:t>
            </w:r>
            <w:r>
              <w:rPr>
                <w:rFonts w:cs="Calibri"/>
                <w:sz w:val="32"/>
                <w:szCs w:val="32"/>
                <w:lang w:val="en-GB"/>
              </w:rPr>
              <w:t>)</w:t>
            </w:r>
          </w:p>
        </w:tc>
        <w:tc>
          <w:tcPr>
            <w:tcW w:w="1544" w:type="dxa"/>
            <w:gridSpan w:val="2"/>
            <w:tcBorders>
              <w:top w:val="nil"/>
              <w:left w:val="nil"/>
              <w:bottom w:val="nil"/>
            </w:tcBorders>
            <w:vAlign w:val="center"/>
          </w:tcPr>
          <w:p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1B8F7F3F" wp14:editId="6B115B97">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1B8F7F3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rsidTr="00927675">
        <w:trPr>
          <w:trHeight w:val="20"/>
          <w:jc w:val="center"/>
        </w:trPr>
        <w:tc>
          <w:tcPr>
            <w:tcW w:w="9734" w:type="dxa"/>
            <w:gridSpan w:val="7"/>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7"/>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names must be written in a 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D61827"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D61827"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D61827"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rsidR="009E2B42" w:rsidRDefault="009E2B42" w:rsidP="008E5C16">
            <w:pPr>
              <w:ind w:left="-115"/>
              <w:rPr>
                <w:rFonts w:eastAsia="Times New Roman" w:cs="Times New Roman"/>
                <w:sz w:val="16"/>
                <w:szCs w:val="16"/>
              </w:rPr>
            </w:pP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3F5EA9" w:rsidRPr="00EE0FAA" w:rsidRDefault="003F5EA9" w:rsidP="00927675">
            <w:pPr>
              <w:spacing w:before="120"/>
              <w:rPr>
                <w:b/>
                <w:bCs/>
                <w:i/>
                <w:iCs/>
                <w:sz w:val="18"/>
                <w:szCs w:val="18"/>
              </w:rPr>
            </w:pPr>
            <w:r w:rsidRPr="00EE0FAA">
              <w:rPr>
                <w:b/>
                <w:bCs/>
                <w:i/>
                <w:iCs/>
                <w:sz w:val="18"/>
                <w:szCs w:val="18"/>
              </w:rPr>
              <w:t>Article history:</w:t>
            </w:r>
          </w:p>
          <w:p w:rsidR="003F5EA9" w:rsidRPr="007862A5" w:rsidRDefault="003F5EA9" w:rsidP="000F794A">
            <w:pPr>
              <w:spacing w:after="120"/>
              <w:rPr>
                <w:sz w:val="18"/>
                <w:szCs w:val="18"/>
              </w:rPr>
            </w:pPr>
          </w:p>
        </w:tc>
        <w:tc>
          <w:tcPr>
            <w:tcW w:w="6494" w:type="dxa"/>
            <w:gridSpan w:val="4"/>
            <w:tcBorders>
              <w:top w:val="single" w:sz="12" w:space="0" w:color="auto"/>
              <w:bottom w:val="nil"/>
            </w:tcBorders>
            <w:vAlign w:val="center"/>
          </w:tcPr>
          <w:p w:rsidR="003F5EA9" w:rsidRPr="00A827BB" w:rsidRDefault="00466763" w:rsidP="00B50B30">
            <w:pPr>
              <w:spacing w:before="120"/>
              <w:jc w:val="both"/>
              <w:rPr>
                <w:sz w:val="18"/>
                <w:szCs w:val="18"/>
              </w:rPr>
            </w:pPr>
            <w:r w:rsidRPr="00A827BB">
              <w:rPr>
                <w:rFonts w:cs="Calibri"/>
                <w:sz w:val="18"/>
                <w:szCs w:val="18"/>
                <w:lang w:val="en-GB"/>
              </w:rPr>
              <w:t>A</w:t>
            </w:r>
            <w:r w:rsidR="0058780D" w:rsidRPr="00A827BB">
              <w:rPr>
                <w:rFonts w:cs="Calibri"/>
                <w:sz w:val="18"/>
                <w:szCs w:val="18"/>
                <w:lang w:val="en-GB"/>
              </w:rPr>
              <w:t xml:space="preserve">bstract should state a </w:t>
            </w:r>
            <w:r w:rsidR="0058780D" w:rsidRPr="00A827BB">
              <w:rPr>
                <w:rFonts w:cs="Calibri"/>
                <w:color w:val="FF0000"/>
                <w:sz w:val="18"/>
                <w:szCs w:val="18"/>
                <w:lang w:val="en-GB"/>
              </w:rPr>
              <w:t>short introduction of background study</w:t>
            </w:r>
            <w:r w:rsidR="0058780D" w:rsidRPr="00A827BB">
              <w:rPr>
                <w:rFonts w:cs="Calibri"/>
                <w:sz w:val="18"/>
                <w:szCs w:val="18"/>
                <w:lang w:val="en-GB"/>
              </w:rPr>
              <w:t xml:space="preserve">, </w:t>
            </w:r>
            <w:r w:rsidR="0058780D" w:rsidRPr="00A827BB">
              <w:rPr>
                <w:rFonts w:cs="Calibri"/>
                <w:color w:val="FF0000"/>
                <w:sz w:val="18"/>
                <w:szCs w:val="18"/>
                <w:lang w:val="en-GB"/>
              </w:rPr>
              <w:t>problem statement</w:t>
            </w:r>
            <w:r w:rsidR="0058780D" w:rsidRPr="00A827BB">
              <w:rPr>
                <w:rFonts w:cs="Calibri"/>
                <w:sz w:val="18"/>
                <w:szCs w:val="18"/>
                <w:lang w:val="en-GB"/>
              </w:rPr>
              <w:t xml:space="preserve">, </w:t>
            </w:r>
            <w:r w:rsidR="00FD2AF1" w:rsidRPr="00A827BB">
              <w:rPr>
                <w:rFonts w:cs="Calibri"/>
                <w:color w:val="FF0000"/>
                <w:sz w:val="18"/>
                <w:szCs w:val="18"/>
                <w:lang w:val="en-GB"/>
              </w:rPr>
              <w:t>purpose of the research</w:t>
            </w:r>
            <w:r w:rsidR="0058780D" w:rsidRPr="00A827BB">
              <w:rPr>
                <w:rFonts w:cs="Calibri"/>
                <w:sz w:val="18"/>
                <w:szCs w:val="18"/>
                <w:lang w:val="en-GB"/>
              </w:rPr>
              <w:t xml:space="preserve">, </w:t>
            </w:r>
            <w:r w:rsidR="0058780D" w:rsidRPr="00A827BB">
              <w:rPr>
                <w:rFonts w:cs="Calibri"/>
                <w:color w:val="FF0000"/>
                <w:sz w:val="18"/>
                <w:szCs w:val="18"/>
                <w:lang w:val="en-GB"/>
              </w:rPr>
              <w:t>briefing about the used method</w:t>
            </w:r>
            <w:r w:rsidR="00D12DA6" w:rsidRPr="00A827BB">
              <w:rPr>
                <w:rFonts w:cs="Calibri"/>
                <w:sz w:val="18"/>
                <w:szCs w:val="18"/>
                <w:lang w:val="en-GB"/>
              </w:rPr>
              <w:t>,</w:t>
            </w:r>
            <w:r w:rsidR="0058780D" w:rsidRPr="00A827BB">
              <w:rPr>
                <w:rFonts w:cs="Calibri"/>
                <w:sz w:val="18"/>
                <w:szCs w:val="18"/>
                <w:lang w:val="en-GB"/>
              </w:rPr>
              <w:t xml:space="preserve"> </w:t>
            </w:r>
            <w:r w:rsidR="00B50B30" w:rsidRPr="00A827BB">
              <w:rPr>
                <w:rFonts w:cs="Calibri"/>
                <w:color w:val="FF0000"/>
                <w:sz w:val="18"/>
                <w:szCs w:val="18"/>
                <w:lang w:val="en-GB"/>
              </w:rPr>
              <w:t>principal results</w:t>
            </w:r>
            <w:r w:rsidR="00B50B30" w:rsidRPr="00A827BB">
              <w:rPr>
                <w:rFonts w:cs="Calibri"/>
                <w:sz w:val="18"/>
                <w:szCs w:val="18"/>
                <w:lang w:val="en-GB"/>
              </w:rPr>
              <w:t xml:space="preserve"> and </w:t>
            </w:r>
            <w:r w:rsidR="00B50B30" w:rsidRPr="00A827BB">
              <w:rPr>
                <w:rFonts w:cs="Calibri"/>
                <w:color w:val="FF0000"/>
                <w:sz w:val="18"/>
                <w:szCs w:val="18"/>
                <w:lang w:val="en-GB"/>
              </w:rPr>
              <w:t>major conclusions</w:t>
            </w:r>
            <w:r w:rsidRPr="00A827BB">
              <w:rPr>
                <w:rFonts w:cs="Calibri"/>
                <w:sz w:val="18"/>
                <w:szCs w:val="18"/>
                <w:lang w:val="en-GB"/>
              </w:rPr>
              <w:t xml:space="preserve">. </w:t>
            </w:r>
            <w:r w:rsidR="002D2B8A" w:rsidRPr="00A827BB">
              <w:rPr>
                <w:rFonts w:cs="Calibri"/>
                <w:sz w:val="18"/>
                <w:szCs w:val="18"/>
                <w:lang w:val="en-GB"/>
              </w:rPr>
              <w:t xml:space="preserve">These </w:t>
            </w:r>
            <w:r w:rsidR="002D2B8A" w:rsidRPr="00A827BB">
              <w:rPr>
                <w:rFonts w:cs="Calibri"/>
                <w:color w:val="FF0000"/>
                <w:sz w:val="18"/>
                <w:szCs w:val="18"/>
                <w:lang w:val="en-GB"/>
              </w:rPr>
              <w:t>six items</w:t>
            </w:r>
            <w:r w:rsidR="002D2B8A" w:rsidRPr="00A827BB">
              <w:rPr>
                <w:rFonts w:cs="Calibri"/>
                <w:sz w:val="18"/>
                <w:szCs w:val="18"/>
                <w:lang w:val="en-GB"/>
              </w:rPr>
              <w:t xml:space="preserve"> should be </w:t>
            </w:r>
            <w:r w:rsidR="002D2B8A" w:rsidRPr="00A827BB">
              <w:rPr>
                <w:rFonts w:cs="Calibri"/>
                <w:color w:val="FF0000"/>
                <w:sz w:val="18"/>
                <w:szCs w:val="18"/>
                <w:lang w:val="en-GB"/>
              </w:rPr>
              <w:t>included</w:t>
            </w:r>
            <w:r w:rsidR="002D2B8A" w:rsidRPr="00A827BB">
              <w:rPr>
                <w:rFonts w:cs="Calibri"/>
                <w:sz w:val="18"/>
                <w:szCs w:val="18"/>
                <w:lang w:val="en-GB"/>
              </w:rPr>
              <w:t xml:space="preserve"> in </w:t>
            </w:r>
            <w:r w:rsidR="002D2B8A" w:rsidRPr="00A827BB">
              <w:rPr>
                <w:rFonts w:cs="Calibri"/>
                <w:color w:val="FF0000"/>
                <w:sz w:val="18"/>
                <w:szCs w:val="18"/>
                <w:lang w:val="en-GB"/>
              </w:rPr>
              <w:t>abstract</w:t>
            </w:r>
            <w:r w:rsidR="002D2B8A" w:rsidRPr="00A827BB">
              <w:rPr>
                <w:rFonts w:cs="Calibri"/>
                <w:sz w:val="18"/>
                <w:szCs w:val="18"/>
                <w:lang w:val="en-GB"/>
              </w:rPr>
              <w:t xml:space="preserve"> section</w:t>
            </w:r>
            <w:r w:rsidR="00D32132" w:rsidRPr="00A827BB">
              <w:rPr>
                <w:rFonts w:cs="Calibri"/>
                <w:sz w:val="18"/>
                <w:szCs w:val="18"/>
                <w:lang w:val="en-GB"/>
              </w:rPr>
              <w:t xml:space="preserve"> (Compulsory)</w:t>
            </w:r>
            <w:r w:rsidR="002D2B8A" w:rsidRPr="00A827BB">
              <w:rPr>
                <w:rFonts w:cs="Calibri"/>
                <w:sz w:val="18"/>
                <w:szCs w:val="18"/>
                <w:lang w:val="en-GB"/>
              </w:rPr>
              <w:t xml:space="preserve">. </w:t>
            </w:r>
            <w:r w:rsidR="00C7615D" w:rsidRPr="00A827BB">
              <w:rPr>
                <w:rFonts w:cs="Calibri"/>
                <w:color w:val="FF0000"/>
                <w:sz w:val="18"/>
                <w:szCs w:val="18"/>
                <w:lang w:val="en-GB"/>
              </w:rPr>
              <w:t>Citation</w:t>
            </w:r>
            <w:r w:rsidR="00C7615D"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rsidR="003F5EA9" w:rsidRPr="007862A5" w:rsidRDefault="003F5EA9" w:rsidP="00927675">
            <w:pPr>
              <w:rPr>
                <w:b/>
                <w:bCs/>
                <w:sz w:val="18"/>
                <w:szCs w:val="18"/>
              </w:rPr>
            </w:pP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3F5EA9" w:rsidRPr="007862A5" w:rsidRDefault="003D133A" w:rsidP="003D133A">
            <w:pPr>
              <w:spacing w:after="120"/>
              <w:rPr>
                <w:sz w:val="18"/>
                <w:szCs w:val="18"/>
              </w:rPr>
            </w:pPr>
            <w:r>
              <w:rPr>
                <w:rFonts w:cstheme="majorBidi"/>
                <w:color w:val="000000" w:themeColor="text1"/>
                <w:sz w:val="18"/>
                <w:szCs w:val="18"/>
              </w:rPr>
              <w:t>Minimum three keywords</w:t>
            </w:r>
            <w:r w:rsidR="008572DF">
              <w:rPr>
                <w:rFonts w:cstheme="majorBidi"/>
                <w:color w:val="000000" w:themeColor="text1"/>
                <w:sz w:val="18"/>
                <w:szCs w:val="18"/>
              </w:rPr>
              <w:t>;</w:t>
            </w:r>
            <w:r w:rsidR="000F794A" w:rsidRPr="000F794A">
              <w:rPr>
                <w:rFonts w:cstheme="majorBidi"/>
                <w:color w:val="000000" w:themeColor="text1"/>
                <w:sz w:val="18"/>
                <w:szCs w:val="18"/>
              </w:rPr>
              <w:t xml:space="preserve"> </w:t>
            </w:r>
            <w:r>
              <w:rPr>
                <w:rFonts w:cstheme="majorBidi"/>
                <w:color w:val="000000" w:themeColor="text1"/>
                <w:sz w:val="18"/>
                <w:szCs w:val="18"/>
              </w:rPr>
              <w:t>avoid too ge</w:t>
            </w:r>
            <w:r w:rsidR="008572DF">
              <w:rPr>
                <w:rFonts w:cstheme="majorBidi"/>
                <w:color w:val="000000" w:themeColor="text1"/>
                <w:sz w:val="18"/>
                <w:szCs w:val="18"/>
              </w:rPr>
              <w:t>neral and too specific keywords; CDF Letters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rsidR="003F5EA9" w:rsidRPr="007862A5" w:rsidRDefault="008572DF" w:rsidP="003D133A">
            <w:pPr>
              <w:spacing w:after="120"/>
              <w:jc w:val="right"/>
              <w:rPr>
                <w:b/>
                <w:bCs/>
                <w:sz w:val="18"/>
                <w:szCs w:val="18"/>
              </w:rPr>
            </w:pPr>
            <w:r>
              <w:rPr>
                <w:b/>
                <w:bCs/>
                <w:sz w:val="18"/>
                <w:szCs w:val="18"/>
              </w:rPr>
              <w:t>Copyright © 2020</w:t>
            </w:r>
            <w:r w:rsidR="003F5EA9" w:rsidRPr="007862A5">
              <w:rPr>
                <w:b/>
                <w:bCs/>
                <w:sz w:val="18"/>
                <w:szCs w:val="18"/>
              </w:rPr>
              <w:t xml:space="preserve"> PENERBIT AKAD</w:t>
            </w:r>
            <w:r w:rsidR="003F5EA9">
              <w:rPr>
                <w:b/>
                <w:bCs/>
                <w:sz w:val="18"/>
                <w:szCs w:val="18"/>
              </w:rPr>
              <w:t>EMIA BARU - All rights reserved</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E120BF">
      <w:pPr>
        <w:spacing w:after="0" w:line="240" w:lineRule="auto"/>
        <w:ind w:firstLine="360"/>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 xml:space="preserve">A </w:t>
      </w:r>
      <w:proofErr w:type="spellStart"/>
      <w:r w:rsidRPr="00A827BB">
        <w:rPr>
          <w:rFonts w:cs="Times New Roman"/>
          <w:sz w:val="24"/>
          <w:szCs w:val="24"/>
          <w:lang w:val="en-US"/>
        </w:rPr>
        <w:t>nanofluid</w:t>
      </w:r>
      <w:proofErr w:type="spellEnd"/>
      <w:r w:rsidRPr="00A827BB">
        <w:rPr>
          <w:rFonts w:cs="Times New Roman"/>
          <w:sz w:val="24"/>
          <w:szCs w:val="24"/>
          <w:lang w:val="en-US"/>
        </w:rPr>
        <w:t xml:space="preserve"> can be produced by dispersing metallic or non-metallic nanoparticles or nanofibers with a typical size of less than 100 nm in a base liquid.</w:t>
      </w:r>
    </w:p>
    <w:p w:rsidR="001F4523" w:rsidRPr="00A827BB" w:rsidRDefault="001F4523" w:rsidP="0049671B">
      <w:pPr>
        <w:spacing w:after="0" w:line="240" w:lineRule="auto"/>
        <w:ind w:firstLine="360"/>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3B1620">
        <w:rPr>
          <w:rFonts w:cs="Times New Roman"/>
        </w:rPr>
        <w:t>Fig. 1.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820E82">
      <w:pPr>
        <w:spacing w:after="0" w:line="240" w:lineRule="auto"/>
        <w:ind w:firstLine="360"/>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rsidTr="00BF4CE6">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F4CE6">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F4CE6">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rsidTr="007F6D7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7F6D7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US"/>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left align</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1pt" o:ole="">
            <v:imagedata r:id="rId15" o:title=""/>
          </v:shape>
          <o:OLEObject Type="Embed" ProgID="Equation.3" ShapeID="_x0000_i1025" DrawAspect="Content" ObjectID="_1668105184"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Ministry of Higher Education of Malaysia (FRGS Grant </w:t>
      </w:r>
      <w:proofErr w:type="gramStart"/>
      <w:r w:rsidRPr="00F5211C">
        <w:rPr>
          <w:rFonts w:cstheme="minorHAnsi"/>
          <w:bCs/>
          <w:sz w:val="24"/>
          <w:szCs w:val="24"/>
        </w:rPr>
        <w:t>R.J</w:t>
      </w:r>
      <w:proofErr w:type="gramEnd"/>
      <w:r w:rsidRPr="00F5211C">
        <w:rPr>
          <w:rFonts w:cstheme="minorHAnsi"/>
          <w:bCs/>
          <w:sz w:val="24"/>
          <w:szCs w:val="24"/>
        </w:rPr>
        <w:t>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115CCC">
        <w:rPr>
          <w:rFonts w:cs="Times New Roman"/>
          <w:b/>
          <w:bCs/>
          <w:sz w:val="24"/>
          <w:szCs w:val="24"/>
        </w:rPr>
        <w:t xml:space="preserve">Minimum </w:t>
      </w:r>
      <w:r w:rsidR="00F827DC">
        <w:rPr>
          <w:rFonts w:cs="Times New Roman"/>
          <w:b/>
          <w:bCs/>
          <w:sz w:val="24"/>
          <w:szCs w:val="24"/>
        </w:rPr>
        <w:t>20</w:t>
      </w:r>
      <w:bookmarkStart w:id="0" w:name="_GoBack"/>
      <w:bookmarkEnd w:id="0"/>
      <w:r w:rsidR="00BF2C82" w:rsidRPr="00115CCC">
        <w:rPr>
          <w:rFonts w:cs="Times New Roman"/>
          <w:b/>
          <w:bCs/>
          <w:sz w:val="24"/>
          <w:szCs w:val="24"/>
        </w:rPr>
        <w:t xml:space="preserve">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911EB7" w:rsidRDefault="000F794A" w:rsidP="00A1401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A5AC6">
        <w:rPr>
          <w:noProof/>
          <w:color w:val="000000" w:themeColor="text1"/>
          <w:sz w:val="20"/>
          <w:szCs w:val="20"/>
        </w:rPr>
        <w:t xml:space="preserve"> </w:t>
      </w:r>
    </w:p>
    <w:p w:rsidR="000F794A" w:rsidRPr="000F794A" w:rsidRDefault="00051BF5" w:rsidP="00911EB7">
      <w:pPr>
        <w:autoSpaceDE w:val="0"/>
        <w:autoSpaceDN w:val="0"/>
        <w:adjustRightInd w:val="0"/>
        <w:spacing w:after="0" w:line="240" w:lineRule="auto"/>
        <w:ind w:left="490"/>
        <w:jc w:val="both"/>
        <w:rPr>
          <w:noProof/>
          <w:color w:val="000000" w:themeColor="text1"/>
          <w:sz w:val="20"/>
          <w:szCs w:val="20"/>
        </w:rPr>
      </w:pPr>
      <w:hyperlink r:id="rId17"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911EB7" w:rsidRDefault="000F794A" w:rsidP="002E273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A14012">
        <w:rPr>
          <w:noProof/>
          <w:color w:val="000000" w:themeColor="text1"/>
          <w:sz w:val="20"/>
          <w:szCs w:val="20"/>
        </w:rPr>
        <w:t xml:space="preserve"> </w:t>
      </w:r>
    </w:p>
    <w:p w:rsidR="000F794A" w:rsidRPr="000F794A" w:rsidRDefault="00051BF5" w:rsidP="00911EB7">
      <w:pPr>
        <w:autoSpaceDE w:val="0"/>
        <w:autoSpaceDN w:val="0"/>
        <w:adjustRightInd w:val="0"/>
        <w:spacing w:after="0" w:line="240" w:lineRule="auto"/>
        <w:ind w:left="490"/>
        <w:jc w:val="both"/>
        <w:rPr>
          <w:noProof/>
          <w:color w:val="000000" w:themeColor="text1"/>
          <w:sz w:val="20"/>
          <w:szCs w:val="20"/>
        </w:rPr>
      </w:pPr>
      <w:hyperlink r:id="rId18" w:tgtFrame="_blank" w:history="1">
        <w:r w:rsidR="002E2732" w:rsidRPr="002E2732">
          <w:rPr>
            <w:rStyle w:val="Hyperlink"/>
            <w:noProof/>
            <w:sz w:val="20"/>
            <w:szCs w:val="20"/>
          </w:rPr>
          <w:t>https://doi.org/10.1177/0954410015606939</w:t>
        </w:r>
      </w:hyperlink>
    </w:p>
    <w:p w:rsidR="00911EB7" w:rsidRDefault="000F794A" w:rsidP="002E273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051BF5" w:rsidP="00911EB7">
      <w:pPr>
        <w:autoSpaceDE w:val="0"/>
        <w:autoSpaceDN w:val="0"/>
        <w:adjustRightInd w:val="0"/>
        <w:spacing w:after="0" w:line="240" w:lineRule="auto"/>
        <w:ind w:left="490"/>
        <w:jc w:val="both"/>
        <w:rPr>
          <w:i/>
          <w:noProof/>
          <w:color w:val="000000" w:themeColor="text1"/>
          <w:sz w:val="20"/>
          <w:szCs w:val="20"/>
        </w:rPr>
      </w:pPr>
      <w:hyperlink r:id="rId19" w:tgtFrame="_blank" w:history="1">
        <w:r w:rsidR="002E2732" w:rsidRPr="002E2732">
          <w:rPr>
            <w:rStyle w:val="Hyperlink"/>
            <w:sz w:val="20"/>
            <w:szCs w:val="20"/>
            <w:shd w:val="clear" w:color="auto" w:fill="FFFFFF"/>
          </w:rPr>
          <w:t>https://doi.org/10.2514/6.2015-1229</w:t>
        </w:r>
      </w:hyperlink>
    </w:p>
    <w:p w:rsidR="00911EB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CF72EB">
        <w:rPr>
          <w:color w:val="000000" w:themeColor="text1"/>
          <w:sz w:val="20"/>
          <w:szCs w:val="20"/>
          <w:shd w:val="clear" w:color="auto" w:fill="FFFFFF"/>
        </w:rPr>
        <w:t xml:space="preserve"> </w:t>
      </w:r>
    </w:p>
    <w:p w:rsidR="000F794A" w:rsidRPr="001A5AC6" w:rsidRDefault="00051BF5" w:rsidP="00911EB7">
      <w:pPr>
        <w:autoSpaceDE w:val="0"/>
        <w:autoSpaceDN w:val="0"/>
        <w:adjustRightInd w:val="0"/>
        <w:spacing w:after="0" w:line="240" w:lineRule="auto"/>
        <w:ind w:left="490"/>
        <w:jc w:val="both"/>
        <w:rPr>
          <w:color w:val="000000" w:themeColor="text1"/>
          <w:sz w:val="20"/>
          <w:szCs w:val="20"/>
          <w:shd w:val="clear" w:color="auto" w:fill="FFFFFF"/>
        </w:rPr>
      </w:pPr>
      <w:hyperlink r:id="rId20" w:tgtFrame="_blank" w:history="1">
        <w:r w:rsidR="00CF72EB" w:rsidRPr="00CF72EB">
          <w:rPr>
            <w:rStyle w:val="Hyperlink"/>
            <w:sz w:val="20"/>
            <w:szCs w:val="20"/>
            <w:shd w:val="clear" w:color="auto" w:fill="FFFFFF"/>
          </w:rPr>
          <w:t>https://doi.org/10.1016/j.ast.2012.02.005</w:t>
        </w:r>
      </w:hyperlink>
    </w:p>
    <w:p w:rsidR="00911EB7"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752664">
        <w:rPr>
          <w:color w:val="000000" w:themeColor="text1"/>
          <w:sz w:val="20"/>
          <w:szCs w:val="20"/>
          <w:shd w:val="clear" w:color="auto" w:fill="FFFFFF"/>
        </w:rPr>
        <w:t xml:space="preserve"> </w:t>
      </w:r>
    </w:p>
    <w:p w:rsidR="000F794A" w:rsidRPr="001A5AC6" w:rsidRDefault="00911EB7"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Pr>
          <w:noProof/>
          <w:color w:val="000000" w:themeColor="text1"/>
          <w:sz w:val="20"/>
          <w:szCs w:val="20"/>
        </w:rPr>
        <w:tab/>
      </w:r>
      <w:r>
        <w:rPr>
          <w:noProof/>
          <w:color w:val="000000" w:themeColor="text1"/>
          <w:sz w:val="20"/>
          <w:szCs w:val="20"/>
        </w:rPr>
        <w:tab/>
      </w:r>
      <w:hyperlink r:id="rId21" w:tgtFrame="_blank" w:history="1">
        <w:r w:rsidR="00752664" w:rsidRPr="00752664">
          <w:rPr>
            <w:rStyle w:val="Hyperlink"/>
            <w:sz w:val="20"/>
            <w:szCs w:val="20"/>
            <w:shd w:val="clear" w:color="auto" w:fill="FFFFFF"/>
          </w:rPr>
          <w:t>https://doi.org/10.1016/j.ast.2012.09.003</w:t>
        </w:r>
      </w:hyperlink>
    </w:p>
    <w:p w:rsidR="00CA229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A5AC6">
        <w:rPr>
          <w:color w:val="000000" w:themeColor="text1"/>
          <w:sz w:val="20"/>
          <w:szCs w:val="20"/>
          <w:shd w:val="clear" w:color="auto" w:fill="FFFFFF"/>
        </w:rPr>
        <w:t xml:space="preserve"> </w:t>
      </w:r>
    </w:p>
    <w:p w:rsidR="000F794A" w:rsidRPr="000F794A" w:rsidRDefault="00051BF5" w:rsidP="00CA2297">
      <w:pPr>
        <w:autoSpaceDE w:val="0"/>
        <w:autoSpaceDN w:val="0"/>
        <w:adjustRightInd w:val="0"/>
        <w:spacing w:after="0" w:line="240" w:lineRule="auto"/>
        <w:ind w:left="490"/>
        <w:jc w:val="both"/>
        <w:rPr>
          <w:color w:val="000000" w:themeColor="text1"/>
          <w:sz w:val="20"/>
          <w:szCs w:val="20"/>
          <w:shd w:val="clear" w:color="auto" w:fill="FFFFFF"/>
        </w:rPr>
      </w:pPr>
      <w:hyperlink r:id="rId22"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3"/>
      <w:footerReference w:type="default" r:id="rId24"/>
      <w:headerReference w:type="first" r:id="rId25"/>
      <w:footerReference w:type="first" r:id="rId2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BF5" w:rsidRDefault="00051BF5" w:rsidP="00307DBE">
      <w:pPr>
        <w:spacing w:after="0" w:line="240" w:lineRule="auto"/>
      </w:pPr>
      <w:r>
        <w:separator/>
      </w:r>
    </w:p>
  </w:endnote>
  <w:endnote w:type="continuationSeparator" w:id="0">
    <w:p w:rsidR="00051BF5" w:rsidRDefault="00051BF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F827DC">
          <w:rPr>
            <w:noProof/>
          </w:rPr>
          <w:t>22</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F827DC">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BF5" w:rsidRDefault="00051BF5" w:rsidP="00307DBE">
      <w:pPr>
        <w:spacing w:after="0" w:line="240" w:lineRule="auto"/>
      </w:pPr>
      <w:r>
        <w:separator/>
      </w:r>
    </w:p>
  </w:footnote>
  <w:footnote w:type="continuationSeparator" w:id="0">
    <w:p w:rsidR="00051BF5" w:rsidRDefault="00051BF5"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ali</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rsidR="00DF5956" w:rsidRDefault="00DF5956" w:rsidP="0049671B">
      <w:pPr>
        <w:pStyle w:val="FootnoteText"/>
        <w:rPr>
          <w:rFonts w:asciiTheme="minorHAnsi" w:hAnsiTheme="minorHAnsi"/>
        </w:rPr>
      </w:pPr>
    </w:p>
    <w:p w:rsidR="00DF5956" w:rsidRPr="0012382D" w:rsidRDefault="009F7F02" w:rsidP="00DF5956">
      <w:pPr>
        <w:pStyle w:val="FootnoteText"/>
        <w:rPr>
          <w:rFonts w:asciiTheme="minorHAnsi" w:hAnsiTheme="minorHAnsi" w:cstheme="minorHAnsi"/>
          <w:lang w:val="en-SG"/>
        </w:rPr>
      </w:pPr>
      <w:r>
        <w:rPr>
          <w:rFonts w:asciiTheme="minorHAnsi" w:hAnsiTheme="minorHAnsi" w:cstheme="minorHAnsi"/>
          <w:color w:val="000000" w:themeColor="text1"/>
          <w:lang w:val="en-SG"/>
        </w:rPr>
        <w:t>https://doi.org/XX.XXXXX/arnht</w:t>
      </w:r>
      <w:r w:rsidR="0012382D" w:rsidRPr="0012382D">
        <w:rPr>
          <w:rFonts w:asciiTheme="minorHAnsi" w:hAnsiTheme="minorHAnsi" w:cstheme="minorHAnsi"/>
          <w:color w:val="000000" w:themeColor="text1"/>
          <w:lang w:val="en-SG"/>
        </w:rPr>
        <w:t>.XX.XX.XXX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247D31" w:rsidRDefault="00247D31" w:rsidP="00F827DC">
    <w:pPr>
      <w:tabs>
        <w:tab w:val="center" w:pos="4680"/>
        <w:tab w:val="right" w:pos="9360"/>
      </w:tabs>
      <w:spacing w:after="0" w:line="240" w:lineRule="auto"/>
      <w:rPr>
        <w:rFonts w:ascii="Times New Roman" w:eastAsia="Calibri" w:hAnsi="Times New Roman" w:cs="Arial"/>
        <w:color w:val="0070C0"/>
        <w:sz w:val="16"/>
        <w:szCs w:val="14"/>
        <w:lang w:val="en-MY"/>
      </w:rPr>
    </w:pPr>
    <w:r w:rsidRPr="001B640F">
      <w:rPr>
        <w:noProof/>
        <w:lang w:val="en-US"/>
      </w:rPr>
      <w:drawing>
        <wp:anchor distT="0" distB="0" distL="114300" distR="114300" simplePos="0" relativeHeight="251659264" behindDoc="0" locked="0" layoutInCell="1" allowOverlap="1" wp14:anchorId="22758545" wp14:editId="11865CF8">
          <wp:simplePos x="0" y="0"/>
          <wp:positionH relativeFrom="column">
            <wp:posOffset>4777105</wp:posOffset>
          </wp:positionH>
          <wp:positionV relativeFrom="paragraph">
            <wp:posOffset>-56515</wp:posOffset>
          </wp:positionV>
          <wp:extent cx="1417955" cy="38671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7955" cy="386715"/>
                  </a:xfrm>
                  <a:prstGeom prst="rect">
                    <a:avLst/>
                  </a:prstGeom>
                </pic:spPr>
              </pic:pic>
            </a:graphicData>
          </a:graphic>
          <wp14:sizeRelH relativeFrom="page">
            <wp14:pctWidth>0</wp14:pctWidth>
          </wp14:sizeRelH>
          <wp14:sizeRelV relativeFrom="page">
            <wp14:pctHeight>0</wp14:pctHeight>
          </wp14:sizeRelV>
        </wp:anchor>
      </w:drawing>
    </w:r>
    <w:r w:rsidR="00F827DC">
      <w:rPr>
        <w:rFonts w:ascii="Times New Roman" w:eastAsia="Calibri" w:hAnsi="Times New Roman" w:cs="Arial"/>
        <w:i/>
        <w:iCs/>
        <w:sz w:val="16"/>
        <w:szCs w:val="14"/>
        <w:lang w:val="en-GB"/>
      </w:rPr>
      <w:t>4</w:t>
    </w:r>
    <w:r w:rsidR="00F827DC" w:rsidRPr="00F827DC">
      <w:rPr>
        <w:rFonts w:ascii="Times New Roman" w:eastAsia="Calibri" w:hAnsi="Times New Roman" w:cs="Arial"/>
        <w:i/>
        <w:iCs/>
        <w:sz w:val="16"/>
        <w:szCs w:val="14"/>
        <w:vertAlign w:val="superscript"/>
        <w:lang w:val="en-GB"/>
      </w:rPr>
      <w:t>th</w:t>
    </w:r>
    <w:r w:rsidR="00F827DC">
      <w:rPr>
        <w:rFonts w:ascii="Times New Roman" w:eastAsia="Calibri" w:hAnsi="Times New Roman" w:cs="Arial"/>
        <w:i/>
        <w:iCs/>
        <w:sz w:val="16"/>
        <w:szCs w:val="14"/>
        <w:lang w:val="en-GB"/>
      </w:rPr>
      <w:t xml:space="preserve"> WVCASEA &amp; 6</w:t>
    </w:r>
    <w:r w:rsidR="00F827DC" w:rsidRPr="00F827DC">
      <w:rPr>
        <w:rFonts w:ascii="Times New Roman" w:eastAsia="Calibri" w:hAnsi="Times New Roman" w:cs="Arial"/>
        <w:i/>
        <w:iCs/>
        <w:sz w:val="16"/>
        <w:szCs w:val="14"/>
        <w:vertAlign w:val="superscript"/>
        <w:lang w:val="en-GB"/>
      </w:rPr>
      <w:t>th</w:t>
    </w:r>
    <w:r w:rsidR="00F827DC">
      <w:rPr>
        <w:rFonts w:ascii="Times New Roman" w:eastAsia="Calibri" w:hAnsi="Times New Roman" w:cs="Arial"/>
        <w:i/>
        <w:iCs/>
        <w:sz w:val="16"/>
        <w:szCs w:val="14"/>
        <w:lang w:val="en-GB"/>
      </w:rPr>
      <w:t xml:space="preserve"> IS-FMTS</w:t>
    </w:r>
  </w:p>
  <w:p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3F5EA9" w:rsidRDefault="00F827DC"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4</w:t>
    </w:r>
    <w:r w:rsidRPr="00F827DC">
      <w:rPr>
        <w:rFonts w:ascii="Times New Roman" w:eastAsia="Calibri" w:hAnsi="Times New Roman" w:cs="Arial"/>
        <w:i/>
        <w:iCs/>
        <w:sz w:val="16"/>
        <w:szCs w:val="14"/>
        <w:vertAlign w:val="superscript"/>
        <w:lang w:val="en-GB"/>
      </w:rPr>
      <w:t>th</w:t>
    </w:r>
    <w:r>
      <w:rPr>
        <w:rFonts w:ascii="Times New Roman" w:eastAsia="Calibri" w:hAnsi="Times New Roman" w:cs="Arial"/>
        <w:i/>
        <w:iCs/>
        <w:sz w:val="16"/>
        <w:szCs w:val="14"/>
        <w:lang w:val="en-GB"/>
      </w:rPr>
      <w:t xml:space="preserve"> WVCASEA &amp; 6</w:t>
    </w:r>
    <w:r w:rsidRPr="00F827DC">
      <w:rPr>
        <w:rFonts w:ascii="Times New Roman" w:eastAsia="Calibri" w:hAnsi="Times New Roman" w:cs="Arial"/>
        <w:i/>
        <w:iCs/>
        <w:sz w:val="16"/>
        <w:szCs w:val="14"/>
        <w:vertAlign w:val="superscript"/>
        <w:lang w:val="en-GB"/>
      </w:rPr>
      <w:t>th</w:t>
    </w:r>
    <w:r>
      <w:rPr>
        <w:rFonts w:ascii="Times New Roman" w:eastAsia="Calibri" w:hAnsi="Times New Roman" w:cs="Arial"/>
        <w:i/>
        <w:iCs/>
        <w:sz w:val="16"/>
        <w:szCs w:val="14"/>
        <w:lang w:val="en-GB"/>
      </w:rPr>
      <w:t xml:space="preserve"> IS-FMTS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BE"/>
    <w:rsid w:val="00001DB9"/>
    <w:rsid w:val="00005609"/>
    <w:rsid w:val="000066B1"/>
    <w:rsid w:val="00010047"/>
    <w:rsid w:val="000100F1"/>
    <w:rsid w:val="000142CB"/>
    <w:rsid w:val="000273C6"/>
    <w:rsid w:val="000274DD"/>
    <w:rsid w:val="00032E5D"/>
    <w:rsid w:val="0004013F"/>
    <w:rsid w:val="00040DF5"/>
    <w:rsid w:val="0005194E"/>
    <w:rsid w:val="00051A7A"/>
    <w:rsid w:val="00051BF5"/>
    <w:rsid w:val="00053999"/>
    <w:rsid w:val="00053A53"/>
    <w:rsid w:val="000574DB"/>
    <w:rsid w:val="000607C7"/>
    <w:rsid w:val="00060AF6"/>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5701"/>
    <w:rsid w:val="000E1FDE"/>
    <w:rsid w:val="000E23CC"/>
    <w:rsid w:val="000E31DD"/>
    <w:rsid w:val="000F531F"/>
    <w:rsid w:val="000F794A"/>
    <w:rsid w:val="001046FD"/>
    <w:rsid w:val="00111E9F"/>
    <w:rsid w:val="00112AB5"/>
    <w:rsid w:val="001134B9"/>
    <w:rsid w:val="001137F4"/>
    <w:rsid w:val="001156E2"/>
    <w:rsid w:val="00115CCC"/>
    <w:rsid w:val="00121907"/>
    <w:rsid w:val="00123703"/>
    <w:rsid w:val="0012382D"/>
    <w:rsid w:val="00123C57"/>
    <w:rsid w:val="00124FC4"/>
    <w:rsid w:val="001256DD"/>
    <w:rsid w:val="001310D8"/>
    <w:rsid w:val="00131AE2"/>
    <w:rsid w:val="00134261"/>
    <w:rsid w:val="0013640D"/>
    <w:rsid w:val="00145377"/>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40F"/>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6A8B"/>
    <w:rsid w:val="00244B11"/>
    <w:rsid w:val="0024597D"/>
    <w:rsid w:val="00246BF8"/>
    <w:rsid w:val="00247D31"/>
    <w:rsid w:val="00251E26"/>
    <w:rsid w:val="0025638A"/>
    <w:rsid w:val="00260511"/>
    <w:rsid w:val="002833F4"/>
    <w:rsid w:val="002858E3"/>
    <w:rsid w:val="00293233"/>
    <w:rsid w:val="00293F43"/>
    <w:rsid w:val="0029401E"/>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3545"/>
    <w:rsid w:val="002F27C5"/>
    <w:rsid w:val="00303EC6"/>
    <w:rsid w:val="003047D1"/>
    <w:rsid w:val="0030508B"/>
    <w:rsid w:val="003054B1"/>
    <w:rsid w:val="0030586F"/>
    <w:rsid w:val="00307DBE"/>
    <w:rsid w:val="003103E5"/>
    <w:rsid w:val="00311EE9"/>
    <w:rsid w:val="0031383F"/>
    <w:rsid w:val="00315C49"/>
    <w:rsid w:val="00316342"/>
    <w:rsid w:val="00322A15"/>
    <w:rsid w:val="00322D63"/>
    <w:rsid w:val="0032324A"/>
    <w:rsid w:val="00324D8C"/>
    <w:rsid w:val="00325410"/>
    <w:rsid w:val="00327AC5"/>
    <w:rsid w:val="00336820"/>
    <w:rsid w:val="00337091"/>
    <w:rsid w:val="00337A13"/>
    <w:rsid w:val="00337C7F"/>
    <w:rsid w:val="00344E38"/>
    <w:rsid w:val="00351F89"/>
    <w:rsid w:val="00353D57"/>
    <w:rsid w:val="00354E40"/>
    <w:rsid w:val="00355F5B"/>
    <w:rsid w:val="003570CC"/>
    <w:rsid w:val="0036253B"/>
    <w:rsid w:val="00363E1E"/>
    <w:rsid w:val="00365031"/>
    <w:rsid w:val="00374DB7"/>
    <w:rsid w:val="003808E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3191"/>
    <w:rsid w:val="003D72D8"/>
    <w:rsid w:val="003E4231"/>
    <w:rsid w:val="003E7D8E"/>
    <w:rsid w:val="003F5EA9"/>
    <w:rsid w:val="003F7B77"/>
    <w:rsid w:val="00400A8F"/>
    <w:rsid w:val="0041297D"/>
    <w:rsid w:val="0041415B"/>
    <w:rsid w:val="00415DD3"/>
    <w:rsid w:val="00420736"/>
    <w:rsid w:val="004219E9"/>
    <w:rsid w:val="00427556"/>
    <w:rsid w:val="00427849"/>
    <w:rsid w:val="00432916"/>
    <w:rsid w:val="00436469"/>
    <w:rsid w:val="00444A76"/>
    <w:rsid w:val="00444AC0"/>
    <w:rsid w:val="00463564"/>
    <w:rsid w:val="0046477A"/>
    <w:rsid w:val="004651C5"/>
    <w:rsid w:val="00466763"/>
    <w:rsid w:val="00483806"/>
    <w:rsid w:val="00485A2B"/>
    <w:rsid w:val="00486304"/>
    <w:rsid w:val="00493472"/>
    <w:rsid w:val="004951C1"/>
    <w:rsid w:val="0049671B"/>
    <w:rsid w:val="004A1184"/>
    <w:rsid w:val="004A5542"/>
    <w:rsid w:val="004B0561"/>
    <w:rsid w:val="004B36EB"/>
    <w:rsid w:val="004B71F1"/>
    <w:rsid w:val="004B7812"/>
    <w:rsid w:val="004C0B7C"/>
    <w:rsid w:val="004D4C3F"/>
    <w:rsid w:val="004D51C0"/>
    <w:rsid w:val="004D76A9"/>
    <w:rsid w:val="004E0048"/>
    <w:rsid w:val="004E05B2"/>
    <w:rsid w:val="004E2831"/>
    <w:rsid w:val="004E50CC"/>
    <w:rsid w:val="004F1798"/>
    <w:rsid w:val="004F1BB5"/>
    <w:rsid w:val="004F2B38"/>
    <w:rsid w:val="004F5BAA"/>
    <w:rsid w:val="004F6A02"/>
    <w:rsid w:val="00500DE3"/>
    <w:rsid w:val="00501C49"/>
    <w:rsid w:val="00504818"/>
    <w:rsid w:val="00506A84"/>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0296"/>
    <w:rsid w:val="00601035"/>
    <w:rsid w:val="006050C8"/>
    <w:rsid w:val="00606112"/>
    <w:rsid w:val="006112CB"/>
    <w:rsid w:val="006139E6"/>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5301"/>
    <w:rsid w:val="00720BFD"/>
    <w:rsid w:val="007262BE"/>
    <w:rsid w:val="0073041A"/>
    <w:rsid w:val="0073424F"/>
    <w:rsid w:val="00736C21"/>
    <w:rsid w:val="00737435"/>
    <w:rsid w:val="00737FBD"/>
    <w:rsid w:val="00744D90"/>
    <w:rsid w:val="00746847"/>
    <w:rsid w:val="00747205"/>
    <w:rsid w:val="007476E2"/>
    <w:rsid w:val="00751568"/>
    <w:rsid w:val="00752664"/>
    <w:rsid w:val="00754A79"/>
    <w:rsid w:val="00760F7A"/>
    <w:rsid w:val="00762946"/>
    <w:rsid w:val="007640FF"/>
    <w:rsid w:val="00767FCF"/>
    <w:rsid w:val="00775DF4"/>
    <w:rsid w:val="007774FD"/>
    <w:rsid w:val="00777AD5"/>
    <w:rsid w:val="00780C9C"/>
    <w:rsid w:val="007849D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338D"/>
    <w:rsid w:val="00927675"/>
    <w:rsid w:val="00927B5A"/>
    <w:rsid w:val="00935E36"/>
    <w:rsid w:val="00937A69"/>
    <w:rsid w:val="009414FD"/>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9F7F02"/>
    <w:rsid w:val="00A008E7"/>
    <w:rsid w:val="00A017FE"/>
    <w:rsid w:val="00A01B2F"/>
    <w:rsid w:val="00A047D5"/>
    <w:rsid w:val="00A04F16"/>
    <w:rsid w:val="00A05DAB"/>
    <w:rsid w:val="00A11803"/>
    <w:rsid w:val="00A1199E"/>
    <w:rsid w:val="00A14012"/>
    <w:rsid w:val="00A14EF0"/>
    <w:rsid w:val="00A165A0"/>
    <w:rsid w:val="00A20396"/>
    <w:rsid w:val="00A2149B"/>
    <w:rsid w:val="00A31A9E"/>
    <w:rsid w:val="00A36F09"/>
    <w:rsid w:val="00A40BC9"/>
    <w:rsid w:val="00A4265D"/>
    <w:rsid w:val="00A43C92"/>
    <w:rsid w:val="00A509DE"/>
    <w:rsid w:val="00A5135E"/>
    <w:rsid w:val="00A52634"/>
    <w:rsid w:val="00A55327"/>
    <w:rsid w:val="00A56871"/>
    <w:rsid w:val="00A57AB4"/>
    <w:rsid w:val="00A62EE0"/>
    <w:rsid w:val="00A63395"/>
    <w:rsid w:val="00A67100"/>
    <w:rsid w:val="00A72AD4"/>
    <w:rsid w:val="00A76AB6"/>
    <w:rsid w:val="00A809C5"/>
    <w:rsid w:val="00A819BF"/>
    <w:rsid w:val="00A827BB"/>
    <w:rsid w:val="00A82CAF"/>
    <w:rsid w:val="00A91A91"/>
    <w:rsid w:val="00A91BF3"/>
    <w:rsid w:val="00A91EC1"/>
    <w:rsid w:val="00A9250C"/>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4441"/>
    <w:rsid w:val="00C251C1"/>
    <w:rsid w:val="00C33B25"/>
    <w:rsid w:val="00C3563B"/>
    <w:rsid w:val="00C43555"/>
    <w:rsid w:val="00C55F34"/>
    <w:rsid w:val="00C568F4"/>
    <w:rsid w:val="00C64CB3"/>
    <w:rsid w:val="00C66D65"/>
    <w:rsid w:val="00C6785E"/>
    <w:rsid w:val="00C7615D"/>
    <w:rsid w:val="00C76511"/>
    <w:rsid w:val="00C8166A"/>
    <w:rsid w:val="00C95482"/>
    <w:rsid w:val="00CA02BF"/>
    <w:rsid w:val="00CA1779"/>
    <w:rsid w:val="00CA2297"/>
    <w:rsid w:val="00CA36DF"/>
    <w:rsid w:val="00CA5B85"/>
    <w:rsid w:val="00CA5E62"/>
    <w:rsid w:val="00CB5945"/>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12DA6"/>
    <w:rsid w:val="00D14E7A"/>
    <w:rsid w:val="00D24F18"/>
    <w:rsid w:val="00D277EA"/>
    <w:rsid w:val="00D278E0"/>
    <w:rsid w:val="00D32132"/>
    <w:rsid w:val="00D33AF0"/>
    <w:rsid w:val="00D360BC"/>
    <w:rsid w:val="00D36D67"/>
    <w:rsid w:val="00D37423"/>
    <w:rsid w:val="00D4103D"/>
    <w:rsid w:val="00D41580"/>
    <w:rsid w:val="00D4399D"/>
    <w:rsid w:val="00D46D20"/>
    <w:rsid w:val="00D519EE"/>
    <w:rsid w:val="00D52901"/>
    <w:rsid w:val="00D52DF0"/>
    <w:rsid w:val="00D61827"/>
    <w:rsid w:val="00D678CD"/>
    <w:rsid w:val="00D7114F"/>
    <w:rsid w:val="00D72741"/>
    <w:rsid w:val="00D74C49"/>
    <w:rsid w:val="00D7632B"/>
    <w:rsid w:val="00D76A2D"/>
    <w:rsid w:val="00D844A2"/>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EAC"/>
    <w:rsid w:val="00E97A60"/>
    <w:rsid w:val="00E97EE3"/>
    <w:rsid w:val="00EA01CF"/>
    <w:rsid w:val="00EA39EA"/>
    <w:rsid w:val="00EA4088"/>
    <w:rsid w:val="00EB4587"/>
    <w:rsid w:val="00EB65AA"/>
    <w:rsid w:val="00EC1D1A"/>
    <w:rsid w:val="00EC2B49"/>
    <w:rsid w:val="00EC38F7"/>
    <w:rsid w:val="00EC50CE"/>
    <w:rsid w:val="00EC78FC"/>
    <w:rsid w:val="00ED2C5F"/>
    <w:rsid w:val="00EE14A6"/>
    <w:rsid w:val="00EE1D8F"/>
    <w:rsid w:val="00EE2DCC"/>
    <w:rsid w:val="00EE3DC1"/>
    <w:rsid w:val="00EF5B8A"/>
    <w:rsid w:val="00EF702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766CA"/>
    <w:rsid w:val="00F8102D"/>
    <w:rsid w:val="00F81523"/>
    <w:rsid w:val="00F816CD"/>
    <w:rsid w:val="00F827DC"/>
    <w:rsid w:val="00F8446E"/>
    <w:rsid w:val="00F91654"/>
    <w:rsid w:val="00F927E7"/>
    <w:rsid w:val="00F95C99"/>
    <w:rsid w:val="00FA1217"/>
    <w:rsid w:val="00FA1255"/>
    <w:rsid w:val="00FA2B0E"/>
    <w:rsid w:val="00FA6FA8"/>
    <w:rsid w:val="00FB2014"/>
    <w:rsid w:val="00FB21F6"/>
    <w:rsid w:val="00FB513A"/>
    <w:rsid w:val="00FB6148"/>
    <w:rsid w:val="00FB7B88"/>
    <w:rsid w:val="00FC358F"/>
    <w:rsid w:val="00FC6732"/>
    <w:rsid w:val="00FD08FC"/>
    <w:rsid w:val="00FD2AF1"/>
    <w:rsid w:val="00FD552E"/>
    <w:rsid w:val="00FE32A6"/>
    <w:rsid w:val="00FE6CB8"/>
    <w:rsid w:val="00FF12B1"/>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30127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doi.org/10.1177/0954410015606939"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16/j.ast.2012.09.003"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doi.org/10.2514/6.2008-383"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doi.org/10.1016/j.ast.2012.0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s://doi.org/10.2514/6.2015-12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ast.2012.02.006"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85CB3-82E3-4EB7-9BA5-A6F9F4E56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2016-12-23T01:28:00Z</cp:lastPrinted>
  <dcterms:created xsi:type="dcterms:W3CDTF">2020-11-28T13:47:00Z</dcterms:created>
  <dcterms:modified xsi:type="dcterms:W3CDTF">2020-11-28T13:47:00Z</dcterms:modified>
</cp:coreProperties>
</file>