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201E9" w14:textId="53F47716" w:rsidR="002C2A64" w:rsidRPr="002C2A64" w:rsidRDefault="0005063D" w:rsidP="002C2A64">
      <w:pPr>
        <w:jc w:val="center"/>
        <w:rPr>
          <w:b/>
          <w:bCs/>
          <w:sz w:val="44"/>
          <w:szCs w:val="44"/>
        </w:rPr>
      </w:pPr>
      <w:r>
        <w:rPr>
          <w:b/>
          <w:bCs/>
          <w:sz w:val="44"/>
          <w:szCs w:val="44"/>
        </w:rPr>
        <w:t>T</w:t>
      </w:r>
      <w:r w:rsidR="00A94283">
        <w:rPr>
          <w:b/>
          <w:bCs/>
          <w:sz w:val="44"/>
          <w:szCs w:val="44"/>
        </w:rPr>
        <w:t>itle</w:t>
      </w:r>
    </w:p>
    <w:p w14:paraId="63703BC8" w14:textId="77777777" w:rsidR="002C2A64" w:rsidRPr="002C2A64" w:rsidRDefault="002C2A64" w:rsidP="0073358E">
      <w:pPr>
        <w:jc w:val="right"/>
      </w:pPr>
    </w:p>
    <w:p w14:paraId="63B25679" w14:textId="77777777" w:rsidR="002C2A64" w:rsidRPr="002C2A64" w:rsidRDefault="002C2A64" w:rsidP="002C2A64">
      <w:pPr>
        <w:jc w:val="center"/>
        <w:rPr>
          <w:b/>
          <w:sz w:val="22"/>
          <w:szCs w:val="22"/>
        </w:rPr>
      </w:pPr>
      <w:r w:rsidRPr="002C2A64">
        <w:rPr>
          <w:b/>
          <w:sz w:val="22"/>
          <w:szCs w:val="22"/>
        </w:rPr>
        <w:t>First Name Last Name of Author A</w:t>
      </w:r>
      <w:r w:rsidRPr="002C2A64">
        <w:rPr>
          <w:b/>
          <w:sz w:val="22"/>
          <w:szCs w:val="22"/>
          <w:vertAlign w:val="superscript"/>
        </w:rPr>
        <w:t>a*</w:t>
      </w:r>
      <w:r w:rsidRPr="002C2A64">
        <w:rPr>
          <w:b/>
          <w:sz w:val="22"/>
          <w:szCs w:val="22"/>
        </w:rPr>
        <w:t>, First name Last Name of Author B</w:t>
      </w:r>
      <w:r w:rsidRPr="002C2A64">
        <w:rPr>
          <w:b/>
          <w:sz w:val="22"/>
          <w:szCs w:val="22"/>
          <w:vertAlign w:val="superscript"/>
        </w:rPr>
        <w:t>b</w:t>
      </w:r>
      <w:r w:rsidRPr="002C2A64">
        <w:rPr>
          <w:b/>
          <w:sz w:val="22"/>
          <w:szCs w:val="22"/>
        </w:rPr>
        <w:t xml:space="preserve"> &amp; First Name Last Name of Author C</w:t>
      </w:r>
      <w:r w:rsidRPr="002C2A64">
        <w:rPr>
          <w:b/>
          <w:sz w:val="22"/>
          <w:szCs w:val="22"/>
          <w:vertAlign w:val="superscript"/>
        </w:rPr>
        <w:t>c</w:t>
      </w:r>
    </w:p>
    <w:p w14:paraId="4BAC5299" w14:textId="77777777" w:rsidR="002C2A64" w:rsidRPr="002C2A64" w:rsidRDefault="002C2A64" w:rsidP="002C2A64">
      <w:pPr>
        <w:jc w:val="center"/>
        <w:rPr>
          <w:i/>
          <w:sz w:val="22"/>
          <w:szCs w:val="22"/>
        </w:rPr>
      </w:pPr>
      <w:proofErr w:type="spellStart"/>
      <w:r w:rsidRPr="002C2A64">
        <w:rPr>
          <w:sz w:val="22"/>
          <w:szCs w:val="22"/>
          <w:vertAlign w:val="superscript"/>
        </w:rPr>
        <w:t>a</w:t>
      </w:r>
      <w:r w:rsidRPr="002C2A64">
        <w:rPr>
          <w:i/>
          <w:sz w:val="22"/>
          <w:szCs w:val="22"/>
        </w:rPr>
        <w:t>Affiliation</w:t>
      </w:r>
      <w:proofErr w:type="spellEnd"/>
      <w:r w:rsidRPr="002C2A64">
        <w:rPr>
          <w:i/>
          <w:sz w:val="22"/>
          <w:szCs w:val="22"/>
        </w:rPr>
        <w:t xml:space="preserve"> A, University A, Country</w:t>
      </w:r>
    </w:p>
    <w:p w14:paraId="2CE98DFA" w14:textId="77777777" w:rsidR="002C2A64" w:rsidRPr="002C2A64" w:rsidRDefault="002C2A64" w:rsidP="002C2A64">
      <w:pPr>
        <w:jc w:val="center"/>
        <w:rPr>
          <w:i/>
          <w:sz w:val="22"/>
          <w:szCs w:val="22"/>
        </w:rPr>
      </w:pPr>
      <w:proofErr w:type="spellStart"/>
      <w:r w:rsidRPr="002C2A64">
        <w:rPr>
          <w:sz w:val="22"/>
          <w:szCs w:val="22"/>
          <w:vertAlign w:val="superscript"/>
        </w:rPr>
        <w:t>b</w:t>
      </w:r>
      <w:r w:rsidRPr="002C2A64">
        <w:rPr>
          <w:i/>
          <w:sz w:val="22"/>
          <w:szCs w:val="22"/>
        </w:rPr>
        <w:t>Affiliation</w:t>
      </w:r>
      <w:proofErr w:type="spellEnd"/>
      <w:r w:rsidRPr="002C2A64">
        <w:rPr>
          <w:i/>
          <w:sz w:val="22"/>
          <w:szCs w:val="22"/>
        </w:rPr>
        <w:t xml:space="preserve"> B, University B, Country</w:t>
      </w:r>
    </w:p>
    <w:p w14:paraId="16F873DC" w14:textId="5CBBFEEB" w:rsidR="002C2A64" w:rsidRDefault="002C2A64" w:rsidP="002C2A64">
      <w:pPr>
        <w:jc w:val="center"/>
        <w:rPr>
          <w:i/>
          <w:sz w:val="22"/>
          <w:szCs w:val="22"/>
        </w:rPr>
      </w:pPr>
      <w:proofErr w:type="spellStart"/>
      <w:r w:rsidRPr="002C2A64">
        <w:rPr>
          <w:sz w:val="22"/>
          <w:szCs w:val="22"/>
          <w:vertAlign w:val="superscript"/>
        </w:rPr>
        <w:t>c</w:t>
      </w:r>
      <w:r w:rsidRPr="002C2A64">
        <w:rPr>
          <w:i/>
          <w:sz w:val="22"/>
          <w:szCs w:val="22"/>
        </w:rPr>
        <w:t>Affiliation</w:t>
      </w:r>
      <w:proofErr w:type="spellEnd"/>
      <w:r w:rsidRPr="002C2A64">
        <w:rPr>
          <w:i/>
          <w:sz w:val="22"/>
          <w:szCs w:val="22"/>
        </w:rPr>
        <w:t xml:space="preserve"> C, University C, Country</w:t>
      </w:r>
      <w:r w:rsidR="00B02C7A">
        <w:rPr>
          <w:i/>
          <w:sz w:val="22"/>
          <w:szCs w:val="22"/>
        </w:rPr>
        <w:t xml:space="preserve"> </w:t>
      </w:r>
      <w:r w:rsidR="00832507">
        <w:rPr>
          <w:b/>
          <w:bCs/>
          <w:i/>
          <w:sz w:val="22"/>
          <w:szCs w:val="22"/>
        </w:rPr>
        <w:t>o</w:t>
      </w:r>
      <w:r w:rsidR="00B02C7A" w:rsidRPr="00FD238B">
        <w:rPr>
          <w:b/>
          <w:bCs/>
          <w:i/>
          <w:sz w:val="22"/>
          <w:szCs w:val="22"/>
        </w:rPr>
        <w:t>r</w:t>
      </w:r>
    </w:p>
    <w:p w14:paraId="10FF4EFF" w14:textId="4BDC8B75" w:rsidR="00B02C7A" w:rsidRPr="002C2A64" w:rsidRDefault="00B02C7A" w:rsidP="002C2A64">
      <w:pPr>
        <w:jc w:val="center"/>
        <w:rPr>
          <w:i/>
          <w:sz w:val="22"/>
          <w:szCs w:val="22"/>
        </w:rPr>
      </w:pPr>
      <w:proofErr w:type="spellStart"/>
      <w:proofErr w:type="gramStart"/>
      <w:r>
        <w:rPr>
          <w:sz w:val="22"/>
          <w:szCs w:val="22"/>
          <w:vertAlign w:val="superscript"/>
        </w:rPr>
        <w:t>a,b</w:t>
      </w:r>
      <w:proofErr w:type="gramEnd"/>
      <w:r>
        <w:rPr>
          <w:sz w:val="22"/>
          <w:szCs w:val="22"/>
          <w:vertAlign w:val="superscript"/>
        </w:rPr>
        <w:t>,</w:t>
      </w:r>
      <w:r w:rsidRPr="002C2A64">
        <w:rPr>
          <w:sz w:val="22"/>
          <w:szCs w:val="22"/>
          <w:vertAlign w:val="superscript"/>
        </w:rPr>
        <w:t>c</w:t>
      </w:r>
      <w:r w:rsidRPr="002C2A64">
        <w:rPr>
          <w:i/>
          <w:sz w:val="22"/>
          <w:szCs w:val="22"/>
        </w:rPr>
        <w:t>Affiliation</w:t>
      </w:r>
      <w:proofErr w:type="spellEnd"/>
      <w:r w:rsidRPr="002C2A64">
        <w:rPr>
          <w:i/>
          <w:sz w:val="22"/>
          <w:szCs w:val="22"/>
        </w:rPr>
        <w:t xml:space="preserve"> , University C, Country</w:t>
      </w:r>
    </w:p>
    <w:p w14:paraId="54816FB3" w14:textId="77777777" w:rsidR="002C2A64" w:rsidRPr="002C2A64" w:rsidRDefault="002C2A64" w:rsidP="002C2A64">
      <w:pPr>
        <w:jc w:val="center"/>
        <w:rPr>
          <w:sz w:val="22"/>
          <w:szCs w:val="22"/>
        </w:rPr>
      </w:pPr>
      <w:r w:rsidRPr="002C2A64">
        <w:rPr>
          <w:sz w:val="22"/>
          <w:szCs w:val="22"/>
        </w:rPr>
        <w:t>*</w:t>
      </w:r>
      <w:proofErr w:type="spellStart"/>
      <w:r w:rsidRPr="002C2A64">
        <w:rPr>
          <w:sz w:val="22"/>
          <w:szCs w:val="22"/>
        </w:rPr>
        <w:t>name@corresponding.author</w:t>
      </w:r>
      <w:proofErr w:type="spellEnd"/>
    </w:p>
    <w:p w14:paraId="04A70963" w14:textId="77777777" w:rsidR="002C2A64" w:rsidRPr="002C2A64" w:rsidRDefault="002C2A64" w:rsidP="002C2A64"/>
    <w:p w14:paraId="171FC8E6" w14:textId="39B76E23" w:rsidR="002C2A64" w:rsidRPr="002C2A64" w:rsidRDefault="002C2A64" w:rsidP="002C2A64">
      <w:pPr>
        <w:ind w:left="720" w:right="720" w:firstLine="0"/>
        <w:rPr>
          <w:sz w:val="20"/>
          <w:szCs w:val="20"/>
        </w:rPr>
      </w:pPr>
      <w:r w:rsidRPr="002C2A64">
        <w:rPr>
          <w:b/>
          <w:sz w:val="20"/>
          <w:szCs w:val="20"/>
        </w:rPr>
        <w:t>Abstract:</w:t>
      </w:r>
      <w:r w:rsidRPr="002C2A64">
        <w:rPr>
          <w:sz w:val="20"/>
          <w:szCs w:val="20"/>
        </w:rPr>
        <w:t xml:space="preserve"> In this paper, we describe the formatting requirements for ICDI202</w:t>
      </w:r>
      <w:r w:rsidR="004C00F3">
        <w:rPr>
          <w:sz w:val="20"/>
          <w:szCs w:val="20"/>
        </w:rPr>
        <w:t>4</w:t>
      </w:r>
      <w:r w:rsidRPr="002C2A64">
        <w:rPr>
          <w:sz w:val="20"/>
          <w:szCs w:val="20"/>
        </w:rPr>
        <w:t>-</w:t>
      </w:r>
      <w:r w:rsidR="004C00F3">
        <w:rPr>
          <w:sz w:val="20"/>
          <w:szCs w:val="20"/>
        </w:rPr>
        <w:t xml:space="preserve">Sustainability </w:t>
      </w:r>
      <w:r w:rsidR="00FF5392">
        <w:rPr>
          <w:sz w:val="20"/>
          <w:szCs w:val="20"/>
        </w:rPr>
        <w:t>T</w:t>
      </w:r>
      <w:r w:rsidR="004C00F3">
        <w:rPr>
          <w:sz w:val="20"/>
          <w:szCs w:val="20"/>
        </w:rPr>
        <w:t xml:space="preserve">hrough the </w:t>
      </w:r>
      <w:r w:rsidR="00FF5392">
        <w:rPr>
          <w:sz w:val="20"/>
          <w:szCs w:val="20"/>
        </w:rPr>
        <w:t>L</w:t>
      </w:r>
      <w:r w:rsidR="004C00F3">
        <w:rPr>
          <w:sz w:val="20"/>
          <w:szCs w:val="20"/>
        </w:rPr>
        <w:t>ens of ESG</w:t>
      </w:r>
      <w:r w:rsidR="00FF5392">
        <w:rPr>
          <w:sz w:val="20"/>
          <w:szCs w:val="20"/>
        </w:rPr>
        <w:t xml:space="preserve"> publications</w:t>
      </w:r>
      <w:r w:rsidRPr="002C2A64">
        <w:rPr>
          <w:sz w:val="20"/>
          <w:szCs w:val="20"/>
        </w:rPr>
        <w:t xml:space="preserve">, and we offer a few suggestions on writing style for the worldwide </w:t>
      </w:r>
      <w:r w:rsidR="001C2390">
        <w:rPr>
          <w:sz w:val="20"/>
          <w:szCs w:val="20"/>
        </w:rPr>
        <w:t xml:space="preserve">ICDI2024-Sustainability </w:t>
      </w:r>
      <w:r w:rsidR="00675A45">
        <w:rPr>
          <w:sz w:val="20"/>
          <w:szCs w:val="20"/>
        </w:rPr>
        <w:t>T</w:t>
      </w:r>
      <w:r w:rsidR="001C2390">
        <w:rPr>
          <w:sz w:val="20"/>
          <w:szCs w:val="20"/>
        </w:rPr>
        <w:t xml:space="preserve">hrough the </w:t>
      </w:r>
      <w:r w:rsidR="00675A45">
        <w:rPr>
          <w:sz w:val="20"/>
          <w:szCs w:val="20"/>
        </w:rPr>
        <w:t>L</w:t>
      </w:r>
      <w:r w:rsidR="001C2390">
        <w:rPr>
          <w:sz w:val="20"/>
          <w:szCs w:val="20"/>
        </w:rPr>
        <w:t>ens of ESG</w:t>
      </w:r>
      <w:r w:rsidR="00927C53">
        <w:rPr>
          <w:sz w:val="20"/>
          <w:szCs w:val="20"/>
        </w:rPr>
        <w:t xml:space="preserve"> </w:t>
      </w:r>
      <w:r w:rsidRPr="002C2A64">
        <w:rPr>
          <w:sz w:val="20"/>
          <w:szCs w:val="20"/>
        </w:rPr>
        <w:t xml:space="preserve">readership. These instructions pertain to the published component of submissions only. It should be written in a single paragraph using single line spacing, </w:t>
      </w:r>
      <w:r w:rsidRPr="00FB5193">
        <w:rPr>
          <w:b/>
          <w:bCs/>
          <w:color w:val="FF0000"/>
          <w:sz w:val="20"/>
          <w:szCs w:val="20"/>
        </w:rPr>
        <w:t>Times New Roman, font size 10, justify</w:t>
      </w:r>
      <w:r w:rsidRPr="00FB5193">
        <w:rPr>
          <w:color w:val="FF0000"/>
          <w:sz w:val="20"/>
          <w:szCs w:val="20"/>
        </w:rPr>
        <w:t xml:space="preserve"> </w:t>
      </w:r>
      <w:r w:rsidRPr="002C2A64">
        <w:rPr>
          <w:sz w:val="20"/>
          <w:szCs w:val="20"/>
        </w:rPr>
        <w:t xml:space="preserve">and A4 format. Do not include reference citations in the abstract. Please take note that the abstract should be between </w:t>
      </w:r>
      <w:r w:rsidRPr="00FB5193">
        <w:rPr>
          <w:b/>
          <w:bCs/>
          <w:color w:val="FF0000"/>
          <w:sz w:val="20"/>
          <w:szCs w:val="20"/>
        </w:rPr>
        <w:t>200 to 350 words</w:t>
      </w:r>
      <w:r w:rsidRPr="002C2A64">
        <w:rPr>
          <w:sz w:val="20"/>
          <w:szCs w:val="20"/>
        </w:rPr>
        <w:t>.</w:t>
      </w:r>
    </w:p>
    <w:p w14:paraId="396AE04B" w14:textId="77777777" w:rsidR="002C2A64" w:rsidRPr="002C2A64" w:rsidRDefault="002C2A64" w:rsidP="002C2A64">
      <w:pPr>
        <w:ind w:left="1077" w:right="720"/>
        <w:rPr>
          <w:sz w:val="20"/>
          <w:szCs w:val="20"/>
        </w:rPr>
      </w:pPr>
    </w:p>
    <w:p w14:paraId="542B74B0" w14:textId="77777777" w:rsidR="002C2A64" w:rsidRPr="002C2A64" w:rsidRDefault="002C2A64" w:rsidP="002C2A64">
      <w:pPr>
        <w:ind w:left="1077" w:right="720"/>
        <w:rPr>
          <w:sz w:val="20"/>
          <w:szCs w:val="20"/>
        </w:rPr>
      </w:pPr>
      <w:r w:rsidRPr="002C2A64">
        <w:rPr>
          <w:b/>
          <w:sz w:val="20"/>
          <w:szCs w:val="20"/>
        </w:rPr>
        <w:t>Keywords:</w:t>
      </w:r>
      <w:r w:rsidRPr="002C2A64">
        <w:rPr>
          <w:sz w:val="20"/>
          <w:szCs w:val="20"/>
        </w:rPr>
        <w:t xml:space="preserve"> abstract, formatting instructions, conference publications, full paper submission</w:t>
      </w:r>
    </w:p>
    <w:p w14:paraId="22285CCE" w14:textId="77777777" w:rsidR="002C2A64" w:rsidRDefault="002C2A64" w:rsidP="002C2A64"/>
    <w:p w14:paraId="017D0EA6" w14:textId="77777777" w:rsidR="00A8075D" w:rsidRPr="002C2A64" w:rsidRDefault="00A8075D" w:rsidP="002C2A64"/>
    <w:p w14:paraId="35A7B88B" w14:textId="77777777" w:rsidR="00A8075D" w:rsidRDefault="002C2A64" w:rsidP="00A8075D">
      <w:pPr>
        <w:numPr>
          <w:ilvl w:val="0"/>
          <w:numId w:val="9"/>
        </w:numPr>
        <w:rPr>
          <w:b/>
          <w:sz w:val="22"/>
          <w:szCs w:val="22"/>
        </w:rPr>
      </w:pPr>
      <w:r w:rsidRPr="002C2A64">
        <w:rPr>
          <w:b/>
          <w:sz w:val="22"/>
          <w:szCs w:val="22"/>
        </w:rPr>
        <w:t>Introduction</w:t>
      </w:r>
    </w:p>
    <w:p w14:paraId="7E5F75D9" w14:textId="77777777" w:rsidR="00A8075D" w:rsidRDefault="00A8075D" w:rsidP="00A8075D">
      <w:pPr>
        <w:ind w:left="425" w:firstLine="0"/>
        <w:rPr>
          <w:b/>
          <w:sz w:val="22"/>
          <w:szCs w:val="22"/>
        </w:rPr>
      </w:pPr>
    </w:p>
    <w:p w14:paraId="2F390AD5" w14:textId="3EC92A16" w:rsidR="002C2A64" w:rsidRDefault="002C2A64" w:rsidP="00A8075D">
      <w:pPr>
        <w:ind w:left="0" w:firstLine="0"/>
        <w:rPr>
          <w:sz w:val="22"/>
          <w:szCs w:val="22"/>
        </w:rPr>
      </w:pPr>
      <w:r w:rsidRPr="002C2A64">
        <w:rPr>
          <w:sz w:val="22"/>
          <w:szCs w:val="22"/>
        </w:rPr>
        <w:t xml:space="preserve">The </w:t>
      </w:r>
      <w:r w:rsidR="001C2390">
        <w:rPr>
          <w:sz w:val="22"/>
          <w:szCs w:val="22"/>
        </w:rPr>
        <w:t xml:space="preserve">ICDI2024-Sustainability </w:t>
      </w:r>
      <w:r w:rsidR="00A341BC">
        <w:rPr>
          <w:sz w:val="22"/>
          <w:szCs w:val="22"/>
        </w:rPr>
        <w:t>T</w:t>
      </w:r>
      <w:r w:rsidR="001C2390">
        <w:rPr>
          <w:sz w:val="22"/>
          <w:szCs w:val="22"/>
        </w:rPr>
        <w:t xml:space="preserve">hrough the </w:t>
      </w:r>
      <w:r w:rsidR="00A341BC">
        <w:rPr>
          <w:sz w:val="22"/>
          <w:szCs w:val="22"/>
        </w:rPr>
        <w:t>L</w:t>
      </w:r>
      <w:r w:rsidR="001C2390">
        <w:rPr>
          <w:sz w:val="22"/>
          <w:szCs w:val="22"/>
        </w:rPr>
        <w:t>ens of ESG</w:t>
      </w:r>
      <w:r w:rsidR="00323A5D">
        <w:rPr>
          <w:sz w:val="22"/>
          <w:szCs w:val="22"/>
        </w:rPr>
        <w:t xml:space="preserve"> </w:t>
      </w:r>
      <w:r w:rsidRPr="002C2A64">
        <w:rPr>
          <w:sz w:val="22"/>
          <w:szCs w:val="22"/>
        </w:rPr>
        <w:t xml:space="preserve">Proceedings are the records of the conference. We hope to give these conference proceedings a single, high-quality appearance. To achieve this, we ask that authors follow some simple guidelines. In essence, we ask you to make your paper look exactly like this document. The easiest way to do this is to download this template and replace the content with your own material. State the background, a short literature survey and objective(s) in Introduction section. Use the international system of units (SI). Technical terms should be explained unless they may </w:t>
      </w:r>
      <w:proofErr w:type="gramStart"/>
      <w:r w:rsidRPr="002C2A64">
        <w:rPr>
          <w:sz w:val="22"/>
          <w:szCs w:val="22"/>
        </w:rPr>
        <w:t>be considered to be</w:t>
      </w:r>
      <w:proofErr w:type="gramEnd"/>
      <w:r w:rsidRPr="002C2A64">
        <w:rPr>
          <w:sz w:val="22"/>
          <w:szCs w:val="22"/>
        </w:rPr>
        <w:t xml:space="preserve"> known to the conference community. State the corresponding author. The manuscript should at least contain Introduction, Method, Results and Discussion, Conclusion, Acknowledgement and References.</w:t>
      </w:r>
    </w:p>
    <w:p w14:paraId="703D039B" w14:textId="77777777" w:rsidR="003A159E" w:rsidRDefault="003A159E" w:rsidP="00A8075D">
      <w:pPr>
        <w:ind w:left="0" w:firstLine="0"/>
        <w:rPr>
          <w:sz w:val="22"/>
          <w:szCs w:val="22"/>
        </w:rPr>
      </w:pPr>
    </w:p>
    <w:p w14:paraId="3A6150BD" w14:textId="77777777" w:rsidR="00A8075D" w:rsidRPr="002C2A64" w:rsidRDefault="00A8075D" w:rsidP="00A8075D">
      <w:pPr>
        <w:ind w:left="0" w:firstLine="0"/>
        <w:rPr>
          <w:b/>
          <w:sz w:val="22"/>
          <w:szCs w:val="22"/>
        </w:rPr>
      </w:pPr>
    </w:p>
    <w:p w14:paraId="426347D0" w14:textId="77777777" w:rsidR="00A8075D" w:rsidRPr="002C2A64" w:rsidRDefault="00A8075D" w:rsidP="00A8075D">
      <w:pPr>
        <w:rPr>
          <w:sz w:val="22"/>
          <w:szCs w:val="22"/>
        </w:rPr>
      </w:pPr>
    </w:p>
    <w:p w14:paraId="75C6D8A4" w14:textId="77777777" w:rsidR="00A8075D" w:rsidRPr="002C2A64" w:rsidRDefault="002C2A64" w:rsidP="00A8075D">
      <w:pPr>
        <w:numPr>
          <w:ilvl w:val="0"/>
          <w:numId w:val="9"/>
        </w:numPr>
        <w:rPr>
          <w:b/>
          <w:sz w:val="22"/>
          <w:szCs w:val="22"/>
        </w:rPr>
      </w:pPr>
      <w:r w:rsidRPr="002C2A64">
        <w:rPr>
          <w:b/>
          <w:sz w:val="22"/>
          <w:szCs w:val="22"/>
        </w:rPr>
        <w:t>Style and Layout</w:t>
      </w:r>
    </w:p>
    <w:p w14:paraId="687202DD" w14:textId="77777777" w:rsidR="002C2A64" w:rsidRPr="002C2A64" w:rsidRDefault="002C2A64" w:rsidP="00A8075D">
      <w:pPr>
        <w:rPr>
          <w:sz w:val="22"/>
          <w:szCs w:val="22"/>
        </w:rPr>
      </w:pPr>
    </w:p>
    <w:p w14:paraId="78E4B8B7" w14:textId="77777777" w:rsidR="00A8075D" w:rsidRDefault="002C2A64" w:rsidP="00A8075D">
      <w:pPr>
        <w:numPr>
          <w:ilvl w:val="1"/>
          <w:numId w:val="9"/>
        </w:numPr>
        <w:rPr>
          <w:bCs/>
          <w:i/>
          <w:iCs/>
          <w:sz w:val="22"/>
          <w:szCs w:val="22"/>
        </w:rPr>
      </w:pPr>
      <w:r w:rsidRPr="002C2A64">
        <w:rPr>
          <w:bCs/>
          <w:i/>
          <w:iCs/>
          <w:sz w:val="22"/>
          <w:szCs w:val="22"/>
        </w:rPr>
        <w:t>Page Size and Page Limits</w:t>
      </w:r>
    </w:p>
    <w:p w14:paraId="798F3BEA" w14:textId="77777777" w:rsidR="00A8075D" w:rsidRDefault="00A8075D" w:rsidP="00A8075D">
      <w:pPr>
        <w:ind w:left="567" w:firstLine="0"/>
        <w:rPr>
          <w:bCs/>
          <w:i/>
          <w:iCs/>
          <w:sz w:val="22"/>
          <w:szCs w:val="22"/>
        </w:rPr>
      </w:pPr>
    </w:p>
    <w:p w14:paraId="06FA6E88" w14:textId="77777777" w:rsidR="002C2A64" w:rsidRPr="002C2A64" w:rsidRDefault="002C2A64" w:rsidP="00A8075D">
      <w:pPr>
        <w:ind w:left="0" w:firstLine="0"/>
        <w:rPr>
          <w:bCs/>
          <w:i/>
          <w:iCs/>
          <w:sz w:val="22"/>
          <w:szCs w:val="22"/>
        </w:rPr>
      </w:pPr>
      <w:r w:rsidRPr="002C2A64">
        <w:rPr>
          <w:sz w:val="22"/>
          <w:szCs w:val="22"/>
        </w:rPr>
        <w:t xml:space="preserve">All material on each page should be centered on an </w:t>
      </w:r>
      <w:r w:rsidRPr="002C2A64">
        <w:rPr>
          <w:i/>
          <w:iCs/>
          <w:sz w:val="22"/>
          <w:szCs w:val="22"/>
        </w:rPr>
        <w:t>A4 size</w:t>
      </w:r>
      <w:r w:rsidRPr="002C2A64">
        <w:rPr>
          <w:sz w:val="22"/>
          <w:szCs w:val="22"/>
        </w:rPr>
        <w:t xml:space="preserve"> (8.26 x 11.69 inch, or 21 x 29.7 cm) page. The following margin settings in MS Word will produce the correct result, for </w:t>
      </w:r>
      <w:r w:rsidRPr="002C2A64">
        <w:rPr>
          <w:i/>
          <w:iCs/>
          <w:sz w:val="22"/>
          <w:szCs w:val="22"/>
        </w:rPr>
        <w:t xml:space="preserve">A4 size </w:t>
      </w:r>
      <w:r w:rsidRPr="002C2A64">
        <w:rPr>
          <w:sz w:val="22"/>
          <w:szCs w:val="22"/>
        </w:rPr>
        <w:t>paper</w:t>
      </w:r>
      <w:r w:rsidRPr="008C6FF4">
        <w:rPr>
          <w:color w:val="FF0000"/>
          <w:sz w:val="22"/>
          <w:szCs w:val="22"/>
        </w:rPr>
        <w:t>:</w:t>
      </w:r>
      <w:r w:rsidRPr="008C6FF4">
        <w:rPr>
          <w:b/>
          <w:bCs/>
          <w:color w:val="FF0000"/>
          <w:sz w:val="22"/>
          <w:szCs w:val="22"/>
        </w:rPr>
        <w:t xml:space="preserve"> top 1 inch (2.54 cm); bottom: 0.8 inch (2.03 cm); left and right: 1 inch (2.54 cm)</w:t>
      </w:r>
      <w:r w:rsidRPr="008C6FF4">
        <w:rPr>
          <w:color w:val="FF0000"/>
          <w:sz w:val="22"/>
          <w:szCs w:val="22"/>
        </w:rPr>
        <w:t>.</w:t>
      </w:r>
      <w:r w:rsidRPr="002C2A64">
        <w:rPr>
          <w:sz w:val="22"/>
          <w:szCs w:val="22"/>
        </w:rPr>
        <w:t xml:space="preserve"> It is important to check the margins even if you use this template, because they might have been overwritten by your local settings. Page limit for full paper is </w:t>
      </w:r>
      <w:r w:rsidRPr="008C6FF4">
        <w:rPr>
          <w:b/>
          <w:bCs/>
          <w:color w:val="FF0000"/>
          <w:sz w:val="22"/>
          <w:szCs w:val="22"/>
        </w:rPr>
        <w:t>7 to 10 pages</w:t>
      </w:r>
      <w:r w:rsidRPr="002C2A64">
        <w:rPr>
          <w:sz w:val="22"/>
          <w:szCs w:val="22"/>
        </w:rPr>
        <w:t xml:space="preserve">. </w:t>
      </w:r>
    </w:p>
    <w:p w14:paraId="506F07E2" w14:textId="77777777" w:rsidR="002C2A64" w:rsidRPr="002C2A64" w:rsidRDefault="002C2A64" w:rsidP="00A8075D">
      <w:pPr>
        <w:rPr>
          <w:sz w:val="22"/>
          <w:szCs w:val="22"/>
        </w:rPr>
      </w:pPr>
    </w:p>
    <w:p w14:paraId="4E8E56F2" w14:textId="77777777" w:rsidR="002C2A64" w:rsidRPr="002C2A64" w:rsidRDefault="002C2A64" w:rsidP="00A8075D">
      <w:pPr>
        <w:numPr>
          <w:ilvl w:val="1"/>
          <w:numId w:val="9"/>
        </w:numPr>
        <w:rPr>
          <w:bCs/>
          <w:i/>
          <w:iCs/>
          <w:sz w:val="22"/>
          <w:szCs w:val="22"/>
        </w:rPr>
      </w:pPr>
      <w:r w:rsidRPr="002C2A64">
        <w:rPr>
          <w:bCs/>
          <w:i/>
          <w:iCs/>
          <w:sz w:val="22"/>
          <w:szCs w:val="22"/>
        </w:rPr>
        <w:t>Format and Layout</w:t>
      </w:r>
    </w:p>
    <w:p w14:paraId="45AA66B1" w14:textId="77777777" w:rsidR="002C2A64" w:rsidRPr="002C2A64" w:rsidRDefault="002C2A64" w:rsidP="00A8075D">
      <w:pPr>
        <w:rPr>
          <w:sz w:val="22"/>
          <w:szCs w:val="22"/>
        </w:rPr>
      </w:pPr>
    </w:p>
    <w:p w14:paraId="353279E8" w14:textId="77777777" w:rsidR="002C2A64" w:rsidRPr="002C2A64" w:rsidRDefault="002C2A64" w:rsidP="00A8075D">
      <w:pPr>
        <w:ind w:left="0" w:firstLine="0"/>
        <w:rPr>
          <w:sz w:val="22"/>
          <w:szCs w:val="22"/>
        </w:rPr>
      </w:pPr>
      <w:r w:rsidRPr="002C2A64">
        <w:rPr>
          <w:sz w:val="22"/>
          <w:szCs w:val="22"/>
        </w:rPr>
        <w:t xml:space="preserve">Please use </w:t>
      </w:r>
      <w:r w:rsidRPr="008C6FF4">
        <w:rPr>
          <w:b/>
          <w:bCs/>
          <w:color w:val="FF0000"/>
          <w:sz w:val="22"/>
          <w:szCs w:val="22"/>
        </w:rPr>
        <w:t>Times New Roman</w:t>
      </w:r>
      <w:r w:rsidRPr="008C6FF4">
        <w:rPr>
          <w:color w:val="FF0000"/>
          <w:sz w:val="22"/>
          <w:szCs w:val="22"/>
        </w:rPr>
        <w:t xml:space="preserve"> </w:t>
      </w:r>
      <w:r w:rsidRPr="002C2A64">
        <w:rPr>
          <w:sz w:val="22"/>
          <w:szCs w:val="22"/>
        </w:rPr>
        <w:t xml:space="preserve">as default font type and </w:t>
      </w:r>
      <w:r w:rsidRPr="008C6FF4">
        <w:rPr>
          <w:b/>
          <w:bCs/>
          <w:color w:val="FF0000"/>
          <w:sz w:val="22"/>
          <w:szCs w:val="22"/>
        </w:rPr>
        <w:t>single line spacing</w:t>
      </w:r>
      <w:r w:rsidRPr="008C6FF4">
        <w:rPr>
          <w:color w:val="FF0000"/>
          <w:sz w:val="22"/>
          <w:szCs w:val="22"/>
        </w:rPr>
        <w:t xml:space="preserve"> </w:t>
      </w:r>
      <w:r w:rsidRPr="002C2A64">
        <w:rPr>
          <w:sz w:val="22"/>
          <w:szCs w:val="22"/>
        </w:rPr>
        <w:t xml:space="preserve">throughout the document. </w:t>
      </w:r>
      <w:r w:rsidRPr="008C6FF4">
        <w:rPr>
          <w:b/>
          <w:bCs/>
          <w:color w:val="FF0000"/>
          <w:sz w:val="22"/>
          <w:szCs w:val="22"/>
        </w:rPr>
        <w:t>11-point Times New Roman</w:t>
      </w:r>
      <w:r w:rsidRPr="008C6FF4">
        <w:rPr>
          <w:color w:val="FF0000"/>
          <w:sz w:val="22"/>
          <w:szCs w:val="22"/>
        </w:rPr>
        <w:t xml:space="preserve"> </w:t>
      </w:r>
      <w:r w:rsidRPr="002C2A64">
        <w:rPr>
          <w:sz w:val="22"/>
          <w:szCs w:val="22"/>
        </w:rPr>
        <w:t xml:space="preserve">is the recommended type of font for running text. </w:t>
      </w:r>
    </w:p>
    <w:p w14:paraId="6C7B7872" w14:textId="77777777" w:rsidR="002C2A64" w:rsidRPr="002C2A64" w:rsidRDefault="002C2A64" w:rsidP="00A8075D">
      <w:pPr>
        <w:ind w:left="0" w:firstLine="0"/>
        <w:rPr>
          <w:sz w:val="22"/>
          <w:szCs w:val="22"/>
        </w:rPr>
      </w:pPr>
    </w:p>
    <w:p w14:paraId="57C88BF9" w14:textId="77777777" w:rsidR="002C2A64" w:rsidRDefault="002C2A64" w:rsidP="00A8075D">
      <w:pPr>
        <w:ind w:left="0" w:firstLine="0"/>
        <w:rPr>
          <w:sz w:val="22"/>
          <w:szCs w:val="22"/>
        </w:rPr>
      </w:pPr>
      <w:r w:rsidRPr="002C2A64">
        <w:rPr>
          <w:sz w:val="22"/>
          <w:szCs w:val="22"/>
        </w:rPr>
        <w:t xml:space="preserve">Keep all text aligned justified, and only </w:t>
      </w:r>
      <w:r w:rsidR="00A8075D" w:rsidRPr="002C2A64">
        <w:rPr>
          <w:sz w:val="22"/>
          <w:szCs w:val="22"/>
        </w:rPr>
        <w:t>center</w:t>
      </w:r>
      <w:r w:rsidRPr="002C2A64">
        <w:rPr>
          <w:sz w:val="22"/>
          <w:szCs w:val="22"/>
        </w:rPr>
        <w:t xml:space="preserve"> the paper title, author’s name and affiliation, and captions and legends of illustrations.</w:t>
      </w:r>
    </w:p>
    <w:p w14:paraId="67BF060F" w14:textId="77777777" w:rsidR="0023228E" w:rsidRPr="002C2A64" w:rsidRDefault="0023228E" w:rsidP="00A8075D">
      <w:pPr>
        <w:ind w:left="0" w:firstLine="0"/>
        <w:rPr>
          <w:sz w:val="22"/>
          <w:szCs w:val="22"/>
        </w:rPr>
      </w:pPr>
    </w:p>
    <w:p w14:paraId="1FFA8AC4" w14:textId="77777777" w:rsidR="002C2A64" w:rsidRDefault="002C2A64" w:rsidP="00A8075D">
      <w:pPr>
        <w:ind w:left="0" w:firstLine="0"/>
        <w:rPr>
          <w:sz w:val="22"/>
          <w:szCs w:val="22"/>
        </w:rPr>
      </w:pPr>
      <w:r w:rsidRPr="002C2A64">
        <w:rPr>
          <w:sz w:val="22"/>
          <w:szCs w:val="22"/>
        </w:rPr>
        <w:t xml:space="preserve">Start a new paragraph without indenting and add space before paragraph. </w:t>
      </w:r>
    </w:p>
    <w:p w14:paraId="69AA386C" w14:textId="77777777" w:rsidR="00922707" w:rsidRDefault="00922707" w:rsidP="00A8075D">
      <w:pPr>
        <w:ind w:left="0" w:firstLine="0"/>
        <w:rPr>
          <w:sz w:val="22"/>
          <w:szCs w:val="22"/>
        </w:rPr>
      </w:pPr>
    </w:p>
    <w:p w14:paraId="4243826B" w14:textId="77777777" w:rsidR="00A8075D" w:rsidRPr="002C2A64" w:rsidRDefault="00A8075D" w:rsidP="00A8075D">
      <w:pPr>
        <w:ind w:left="0" w:firstLine="0"/>
        <w:rPr>
          <w:sz w:val="22"/>
          <w:szCs w:val="22"/>
        </w:rPr>
      </w:pPr>
    </w:p>
    <w:p w14:paraId="32EF0E06" w14:textId="77777777" w:rsidR="002C2A64" w:rsidRDefault="002C2A64" w:rsidP="00A8075D">
      <w:pPr>
        <w:numPr>
          <w:ilvl w:val="2"/>
          <w:numId w:val="9"/>
        </w:numPr>
        <w:rPr>
          <w:bCs/>
          <w:i/>
          <w:iCs/>
          <w:sz w:val="22"/>
          <w:szCs w:val="22"/>
        </w:rPr>
      </w:pPr>
      <w:r w:rsidRPr="002C2A64">
        <w:rPr>
          <w:bCs/>
          <w:i/>
          <w:iCs/>
          <w:sz w:val="22"/>
          <w:szCs w:val="22"/>
        </w:rPr>
        <w:t xml:space="preserve">Paper Title </w:t>
      </w:r>
    </w:p>
    <w:p w14:paraId="17F9DD24" w14:textId="77777777" w:rsidR="00340290" w:rsidRPr="002C2A64" w:rsidRDefault="00340290" w:rsidP="00340290">
      <w:pPr>
        <w:ind w:left="709" w:firstLine="0"/>
        <w:rPr>
          <w:bCs/>
          <w:i/>
          <w:iCs/>
          <w:sz w:val="22"/>
          <w:szCs w:val="22"/>
        </w:rPr>
      </w:pPr>
    </w:p>
    <w:p w14:paraId="67A56333" w14:textId="77777777" w:rsidR="00A8075D" w:rsidRDefault="002C2A64" w:rsidP="00A8075D">
      <w:pPr>
        <w:ind w:left="0" w:firstLine="0"/>
        <w:rPr>
          <w:sz w:val="22"/>
          <w:szCs w:val="22"/>
        </w:rPr>
      </w:pPr>
      <w:r w:rsidRPr="002C2A64">
        <w:rPr>
          <w:sz w:val="22"/>
          <w:szCs w:val="22"/>
        </w:rPr>
        <w:t xml:space="preserve">Please leave </w:t>
      </w:r>
      <w:r w:rsidRPr="008C6FF4">
        <w:rPr>
          <w:b/>
          <w:bCs/>
          <w:color w:val="FF0000"/>
          <w:sz w:val="22"/>
          <w:szCs w:val="22"/>
        </w:rPr>
        <w:t>one blank Normal</w:t>
      </w:r>
      <w:r w:rsidRPr="008C6FF4">
        <w:rPr>
          <w:color w:val="FF0000"/>
          <w:sz w:val="22"/>
          <w:szCs w:val="22"/>
        </w:rPr>
        <w:t xml:space="preserve"> </w:t>
      </w:r>
      <w:r w:rsidRPr="002C2A64">
        <w:rPr>
          <w:sz w:val="22"/>
          <w:szCs w:val="22"/>
        </w:rPr>
        <w:t>(11 point) line on the title page, then type the title (</w:t>
      </w:r>
      <w:r w:rsidRPr="008C6FF4">
        <w:rPr>
          <w:b/>
          <w:bCs/>
          <w:color w:val="FF0000"/>
          <w:sz w:val="22"/>
          <w:szCs w:val="22"/>
        </w:rPr>
        <w:t>22 point bold</w:t>
      </w:r>
      <w:r w:rsidRPr="002C2A64">
        <w:rPr>
          <w:sz w:val="22"/>
          <w:szCs w:val="22"/>
        </w:rPr>
        <w:t xml:space="preserve">), leave another </w:t>
      </w:r>
      <w:r w:rsidRPr="008C6FF4">
        <w:rPr>
          <w:b/>
          <w:bCs/>
          <w:color w:val="FF0000"/>
          <w:sz w:val="22"/>
          <w:szCs w:val="22"/>
        </w:rPr>
        <w:t>one Normal line</w:t>
      </w:r>
      <w:r w:rsidRPr="008C6FF4">
        <w:rPr>
          <w:color w:val="FF0000"/>
          <w:sz w:val="22"/>
          <w:szCs w:val="22"/>
        </w:rPr>
        <w:t xml:space="preserve"> </w:t>
      </w:r>
      <w:r w:rsidRPr="002C2A64">
        <w:rPr>
          <w:sz w:val="22"/>
          <w:szCs w:val="22"/>
        </w:rPr>
        <w:t xml:space="preserve">blank, and type the author’s name and affiliation. </w:t>
      </w:r>
    </w:p>
    <w:p w14:paraId="4EDB9369" w14:textId="77777777" w:rsidR="00922707" w:rsidRDefault="00922707" w:rsidP="00A8075D">
      <w:pPr>
        <w:ind w:left="0" w:firstLine="0"/>
        <w:rPr>
          <w:sz w:val="22"/>
          <w:szCs w:val="22"/>
        </w:rPr>
      </w:pPr>
    </w:p>
    <w:p w14:paraId="58B314F6" w14:textId="77777777" w:rsidR="002C2A64" w:rsidRPr="002C2A64" w:rsidRDefault="002C2A64" w:rsidP="00A8075D">
      <w:pPr>
        <w:ind w:left="0" w:firstLine="0"/>
        <w:rPr>
          <w:sz w:val="22"/>
          <w:szCs w:val="22"/>
        </w:rPr>
      </w:pPr>
      <w:r w:rsidRPr="002C2A64">
        <w:rPr>
          <w:sz w:val="22"/>
          <w:szCs w:val="22"/>
        </w:rPr>
        <w:t xml:space="preserve">Leave another </w:t>
      </w:r>
      <w:r w:rsidRPr="00DD25B0">
        <w:rPr>
          <w:b/>
          <w:bCs/>
          <w:color w:val="FF0000"/>
          <w:sz w:val="22"/>
          <w:szCs w:val="22"/>
        </w:rPr>
        <w:t>one blank normal line</w:t>
      </w:r>
      <w:r w:rsidRPr="00DD25B0">
        <w:rPr>
          <w:color w:val="FF0000"/>
          <w:sz w:val="22"/>
          <w:szCs w:val="22"/>
        </w:rPr>
        <w:t xml:space="preserve"> </w:t>
      </w:r>
      <w:r w:rsidRPr="002C2A64">
        <w:rPr>
          <w:sz w:val="22"/>
          <w:szCs w:val="22"/>
        </w:rPr>
        <w:t>before the Abstract. The Abstract should begin with the word “</w:t>
      </w:r>
      <w:bookmarkStart w:id="0" w:name="_Hlk128755254"/>
      <w:r w:rsidRPr="00F64354">
        <w:rPr>
          <w:b/>
          <w:bCs/>
          <w:sz w:val="22"/>
          <w:szCs w:val="22"/>
        </w:rPr>
        <w:t>Abstract</w:t>
      </w:r>
      <w:r w:rsidRPr="002C2A64">
        <w:rPr>
          <w:sz w:val="22"/>
          <w:szCs w:val="22"/>
        </w:rPr>
        <w:t xml:space="preserve">:” in bold and should be formatted in the “Abstract” style provided in this template </w:t>
      </w:r>
      <w:r w:rsidRPr="005239A0">
        <w:rPr>
          <w:b/>
          <w:bCs/>
          <w:color w:val="FF0000"/>
          <w:sz w:val="22"/>
          <w:szCs w:val="22"/>
        </w:rPr>
        <w:t>(10 point and indented 0.5 inch</w:t>
      </w:r>
      <w:r w:rsidRPr="002C2A64">
        <w:rPr>
          <w:sz w:val="22"/>
          <w:szCs w:val="22"/>
        </w:rPr>
        <w:t>, or 1.27 cm, each side) and type the abstract. The abstract (</w:t>
      </w:r>
      <w:r w:rsidRPr="005239A0">
        <w:rPr>
          <w:b/>
          <w:bCs/>
          <w:color w:val="FF0000"/>
          <w:sz w:val="22"/>
          <w:szCs w:val="22"/>
        </w:rPr>
        <w:t>within 350 words</w:t>
      </w:r>
      <w:r w:rsidRPr="002C2A64">
        <w:rPr>
          <w:sz w:val="22"/>
          <w:szCs w:val="22"/>
        </w:rPr>
        <w:t xml:space="preserve">) should be a concise statement of the problem, approach, findings, and conclusions of the work described. </w:t>
      </w:r>
    </w:p>
    <w:p w14:paraId="6937F7D5" w14:textId="77777777" w:rsidR="002C2A64" w:rsidRPr="002C2A64" w:rsidRDefault="002C2A64" w:rsidP="00A8075D">
      <w:pPr>
        <w:ind w:left="0" w:firstLine="0"/>
        <w:rPr>
          <w:sz w:val="22"/>
          <w:szCs w:val="22"/>
        </w:rPr>
      </w:pPr>
    </w:p>
    <w:bookmarkEnd w:id="0"/>
    <w:p w14:paraId="232B97BF" w14:textId="77777777" w:rsidR="00A8075D" w:rsidRPr="002C2A64" w:rsidRDefault="002C2A64" w:rsidP="00A8075D">
      <w:pPr>
        <w:ind w:left="0" w:firstLine="0"/>
        <w:rPr>
          <w:sz w:val="22"/>
          <w:szCs w:val="22"/>
        </w:rPr>
      </w:pPr>
      <w:r w:rsidRPr="005B177D">
        <w:rPr>
          <w:b/>
          <w:bCs/>
          <w:color w:val="FF0000"/>
          <w:sz w:val="22"/>
          <w:szCs w:val="22"/>
        </w:rPr>
        <w:t>Place one blank normal line after the abstract</w:t>
      </w:r>
      <w:r w:rsidRPr="002C2A64">
        <w:rPr>
          <w:sz w:val="22"/>
          <w:szCs w:val="22"/>
        </w:rPr>
        <w:t xml:space="preserve">, followed by the word </w:t>
      </w:r>
      <w:r w:rsidRPr="00AE4A04">
        <w:rPr>
          <w:color w:val="FF0000"/>
          <w:sz w:val="22"/>
          <w:szCs w:val="22"/>
        </w:rPr>
        <w:t>“</w:t>
      </w:r>
      <w:r w:rsidRPr="00F50A98">
        <w:rPr>
          <w:b/>
          <w:bCs/>
          <w:color w:val="FF0000"/>
          <w:sz w:val="22"/>
          <w:szCs w:val="22"/>
        </w:rPr>
        <w:t>Keywords</w:t>
      </w:r>
      <w:r w:rsidRPr="002C2A64">
        <w:rPr>
          <w:sz w:val="22"/>
          <w:szCs w:val="22"/>
        </w:rPr>
        <w:t xml:space="preserve">:” in bold, followed by a set of keywords, this being also formatted in Abstract style. The keywords should be chosen to be suitable for both an index of the proceedings and for electronic search. </w:t>
      </w:r>
      <w:r w:rsidRPr="00AE4A04">
        <w:rPr>
          <w:b/>
          <w:bCs/>
          <w:color w:val="FF0000"/>
          <w:sz w:val="22"/>
          <w:szCs w:val="22"/>
        </w:rPr>
        <w:t>Leave two normal lines blank before starting the first paragraph.</w:t>
      </w:r>
    </w:p>
    <w:p w14:paraId="5A694D68" w14:textId="77777777" w:rsidR="002C2A64" w:rsidRPr="002C2A64" w:rsidRDefault="002C2A64" w:rsidP="00A8075D">
      <w:pPr>
        <w:ind w:left="0" w:firstLine="0"/>
        <w:rPr>
          <w:sz w:val="22"/>
          <w:szCs w:val="22"/>
        </w:rPr>
      </w:pPr>
    </w:p>
    <w:p w14:paraId="14CB7284" w14:textId="77777777" w:rsidR="002C2A64" w:rsidRPr="002C2A64" w:rsidRDefault="002C2A64" w:rsidP="00A8075D">
      <w:pPr>
        <w:numPr>
          <w:ilvl w:val="2"/>
          <w:numId w:val="9"/>
        </w:numPr>
        <w:rPr>
          <w:bCs/>
          <w:i/>
          <w:iCs/>
          <w:sz w:val="22"/>
          <w:szCs w:val="22"/>
        </w:rPr>
      </w:pPr>
      <w:r w:rsidRPr="002C2A64">
        <w:rPr>
          <w:bCs/>
          <w:i/>
          <w:iCs/>
          <w:sz w:val="22"/>
          <w:szCs w:val="22"/>
        </w:rPr>
        <w:t>Headings and Sub-Headings</w:t>
      </w:r>
    </w:p>
    <w:p w14:paraId="5BF4DC5C" w14:textId="77777777" w:rsidR="00A8075D" w:rsidRDefault="00A8075D" w:rsidP="00A8075D">
      <w:pPr>
        <w:rPr>
          <w:sz w:val="22"/>
          <w:szCs w:val="22"/>
        </w:rPr>
      </w:pPr>
    </w:p>
    <w:p w14:paraId="5BB6AE48" w14:textId="77777777" w:rsidR="002C2A64" w:rsidRPr="002C2A64" w:rsidRDefault="002C2A64" w:rsidP="00A8075D">
      <w:pPr>
        <w:ind w:left="0" w:firstLine="0"/>
        <w:rPr>
          <w:sz w:val="22"/>
          <w:szCs w:val="22"/>
        </w:rPr>
      </w:pPr>
      <w:r w:rsidRPr="008B30DD">
        <w:rPr>
          <w:b/>
          <w:bCs/>
          <w:color w:val="FF0000"/>
          <w:sz w:val="22"/>
          <w:szCs w:val="22"/>
        </w:rPr>
        <w:t>First-level</w:t>
      </w:r>
      <w:r w:rsidRPr="008B30DD">
        <w:rPr>
          <w:color w:val="FF0000"/>
          <w:sz w:val="22"/>
          <w:szCs w:val="22"/>
        </w:rPr>
        <w:t xml:space="preserve"> </w:t>
      </w:r>
      <w:r w:rsidRPr="002C2A64">
        <w:rPr>
          <w:sz w:val="22"/>
          <w:szCs w:val="22"/>
        </w:rPr>
        <w:t xml:space="preserve">Headings (1, 2, 3, …) should be preceded </w:t>
      </w:r>
      <w:r w:rsidRPr="00F56D92">
        <w:rPr>
          <w:b/>
          <w:bCs/>
          <w:color w:val="FF0000"/>
          <w:sz w:val="22"/>
          <w:szCs w:val="22"/>
        </w:rPr>
        <w:t>by two blank lines</w:t>
      </w:r>
      <w:r w:rsidRPr="00F56D92">
        <w:rPr>
          <w:color w:val="FF0000"/>
          <w:sz w:val="22"/>
          <w:szCs w:val="22"/>
        </w:rPr>
        <w:t xml:space="preserve"> </w:t>
      </w:r>
      <w:r w:rsidRPr="002C2A64">
        <w:rPr>
          <w:sz w:val="22"/>
          <w:szCs w:val="22"/>
        </w:rPr>
        <w:t xml:space="preserve">and followed by </w:t>
      </w:r>
      <w:r w:rsidRPr="007909C3">
        <w:rPr>
          <w:b/>
          <w:bCs/>
          <w:color w:val="FF0000"/>
          <w:sz w:val="22"/>
          <w:szCs w:val="22"/>
        </w:rPr>
        <w:t>one blank line</w:t>
      </w:r>
      <w:r w:rsidRPr="002C2A64">
        <w:rPr>
          <w:sz w:val="22"/>
          <w:szCs w:val="22"/>
        </w:rPr>
        <w:t xml:space="preserve">, and please keep headings </w:t>
      </w:r>
      <w:r w:rsidRPr="002C7106">
        <w:rPr>
          <w:b/>
          <w:bCs/>
          <w:color w:val="FF0000"/>
          <w:sz w:val="22"/>
          <w:szCs w:val="22"/>
        </w:rPr>
        <w:t>flush left</w:t>
      </w:r>
      <w:r w:rsidRPr="002C2A64">
        <w:rPr>
          <w:sz w:val="22"/>
          <w:szCs w:val="22"/>
        </w:rPr>
        <w:t xml:space="preserve">. Sub-headings (1.1, 1.2, 2.1, 2.1.1, …) should be preceded by </w:t>
      </w:r>
      <w:r w:rsidRPr="002C7106">
        <w:rPr>
          <w:b/>
          <w:bCs/>
          <w:color w:val="FF0000"/>
          <w:sz w:val="22"/>
          <w:szCs w:val="22"/>
        </w:rPr>
        <w:t>one blank line and followed by one blank line</w:t>
      </w:r>
      <w:r w:rsidRPr="002C2A64">
        <w:rPr>
          <w:sz w:val="22"/>
          <w:szCs w:val="22"/>
        </w:rPr>
        <w:t>, and please keep headings flush left.</w:t>
      </w:r>
    </w:p>
    <w:p w14:paraId="0A48D979" w14:textId="77777777" w:rsidR="002C2A64" w:rsidRPr="002C2A64" w:rsidRDefault="002C2A64" w:rsidP="00A8075D">
      <w:pPr>
        <w:ind w:left="0" w:firstLine="0"/>
        <w:rPr>
          <w:sz w:val="22"/>
          <w:szCs w:val="22"/>
        </w:rPr>
      </w:pPr>
    </w:p>
    <w:p w14:paraId="27CBBE37" w14:textId="77777777" w:rsidR="00A8075D" w:rsidRPr="002C2A64" w:rsidRDefault="002C2A64" w:rsidP="00A8075D">
      <w:pPr>
        <w:ind w:left="0" w:firstLine="0"/>
        <w:rPr>
          <w:sz w:val="22"/>
          <w:szCs w:val="22"/>
        </w:rPr>
      </w:pPr>
      <w:r w:rsidRPr="002C2A64">
        <w:rPr>
          <w:sz w:val="22"/>
          <w:szCs w:val="22"/>
        </w:rPr>
        <w:t>Number headings and sub-headings consecutively in Arabic numbers and type them in bold and italics respectively.</w:t>
      </w:r>
    </w:p>
    <w:p w14:paraId="4E4D13DA" w14:textId="77777777" w:rsidR="002C2A64" w:rsidRPr="002C2A64" w:rsidRDefault="002C2A64" w:rsidP="00A8075D">
      <w:pPr>
        <w:rPr>
          <w:sz w:val="22"/>
          <w:szCs w:val="22"/>
        </w:rPr>
      </w:pPr>
    </w:p>
    <w:p w14:paraId="7DFF8428" w14:textId="77777777" w:rsidR="002C2A64" w:rsidRPr="002C2A64" w:rsidRDefault="002C2A64" w:rsidP="00A8075D">
      <w:pPr>
        <w:numPr>
          <w:ilvl w:val="2"/>
          <w:numId w:val="9"/>
        </w:numPr>
        <w:rPr>
          <w:bCs/>
          <w:i/>
          <w:iCs/>
          <w:sz w:val="22"/>
          <w:szCs w:val="22"/>
        </w:rPr>
      </w:pPr>
      <w:r w:rsidRPr="002C2A64">
        <w:rPr>
          <w:bCs/>
          <w:i/>
          <w:iCs/>
          <w:sz w:val="22"/>
          <w:szCs w:val="22"/>
        </w:rPr>
        <w:t>Lists</w:t>
      </w:r>
    </w:p>
    <w:p w14:paraId="4E7DFD4C" w14:textId="77777777" w:rsidR="002C2A64" w:rsidRPr="002C2A64" w:rsidRDefault="002C2A64" w:rsidP="00A8075D">
      <w:pPr>
        <w:rPr>
          <w:sz w:val="22"/>
          <w:szCs w:val="22"/>
        </w:rPr>
      </w:pPr>
    </w:p>
    <w:p w14:paraId="526B35BC" w14:textId="77777777" w:rsidR="002C2A64" w:rsidRPr="002C2A64" w:rsidRDefault="002C2A64" w:rsidP="00A8075D">
      <w:pPr>
        <w:ind w:left="0" w:firstLine="0"/>
        <w:rPr>
          <w:sz w:val="22"/>
          <w:szCs w:val="22"/>
        </w:rPr>
      </w:pPr>
      <w:r w:rsidRPr="002C2A64">
        <w:rPr>
          <w:sz w:val="22"/>
          <w:szCs w:val="22"/>
        </w:rPr>
        <w:t xml:space="preserve">For lists, bulleted lists, and numbered lists, please use the MS Word styles </w:t>
      </w:r>
      <w:r w:rsidRPr="003028F1">
        <w:rPr>
          <w:sz w:val="22"/>
          <w:szCs w:val="22"/>
        </w:rPr>
        <w:t>“List,” “List 2,” “List Bullet,” “List Bullet 2,”</w:t>
      </w:r>
      <w:r w:rsidRPr="002C2A64">
        <w:rPr>
          <w:sz w:val="22"/>
          <w:szCs w:val="22"/>
        </w:rPr>
        <w:t xml:space="preserve"> “List Number,” “List Number 2,” etc. See example of List Bullet in this paper.</w:t>
      </w:r>
    </w:p>
    <w:p w14:paraId="75F94110" w14:textId="77777777" w:rsidR="002C2A64" w:rsidRPr="002C2A64" w:rsidRDefault="002C2A64" w:rsidP="00A8075D">
      <w:pPr>
        <w:ind w:left="0" w:firstLine="0"/>
        <w:rPr>
          <w:sz w:val="22"/>
          <w:szCs w:val="22"/>
        </w:rPr>
      </w:pPr>
    </w:p>
    <w:p w14:paraId="764205DC" w14:textId="77777777" w:rsidR="002C2A64" w:rsidRDefault="002C2A64" w:rsidP="00A8075D">
      <w:pPr>
        <w:ind w:left="0" w:firstLine="0"/>
        <w:rPr>
          <w:sz w:val="22"/>
          <w:szCs w:val="22"/>
        </w:rPr>
      </w:pPr>
      <w:r w:rsidRPr="002C2A64">
        <w:rPr>
          <w:sz w:val="22"/>
          <w:szCs w:val="22"/>
        </w:rPr>
        <w:t xml:space="preserve">In general, use of styles rather than manual formatting is preferable to enable us to give the proceedings a uniform appearance. </w:t>
      </w:r>
    </w:p>
    <w:p w14:paraId="5DE7BD49" w14:textId="77777777" w:rsidR="002C2A64" w:rsidRPr="002C2A64" w:rsidRDefault="002C2A64" w:rsidP="00A8075D">
      <w:pPr>
        <w:rPr>
          <w:sz w:val="22"/>
          <w:szCs w:val="22"/>
        </w:rPr>
      </w:pPr>
    </w:p>
    <w:p w14:paraId="1E5576CF" w14:textId="78D30BBC" w:rsidR="002C2A64" w:rsidRPr="00B332A1" w:rsidRDefault="002C2A64" w:rsidP="00B332A1">
      <w:pPr>
        <w:pStyle w:val="ListParagraph"/>
        <w:numPr>
          <w:ilvl w:val="2"/>
          <w:numId w:val="9"/>
        </w:numPr>
        <w:rPr>
          <w:bCs/>
          <w:i/>
          <w:iCs/>
          <w:sz w:val="22"/>
          <w:szCs w:val="22"/>
        </w:rPr>
      </w:pPr>
      <w:r w:rsidRPr="00B332A1">
        <w:rPr>
          <w:bCs/>
          <w:i/>
          <w:iCs/>
          <w:sz w:val="22"/>
          <w:szCs w:val="22"/>
        </w:rPr>
        <w:t>References and Citations</w:t>
      </w:r>
    </w:p>
    <w:p w14:paraId="4FBB9C25" w14:textId="77777777" w:rsidR="002C2A64" w:rsidRPr="002C2A64" w:rsidRDefault="002C2A64" w:rsidP="00A8075D">
      <w:pPr>
        <w:rPr>
          <w:sz w:val="22"/>
          <w:szCs w:val="22"/>
        </w:rPr>
      </w:pPr>
    </w:p>
    <w:p w14:paraId="6B621314" w14:textId="77777777" w:rsidR="002C2A64" w:rsidRPr="002C2A64" w:rsidRDefault="002C2A64" w:rsidP="00A8075D">
      <w:pPr>
        <w:ind w:left="0" w:firstLine="0"/>
        <w:rPr>
          <w:sz w:val="22"/>
          <w:szCs w:val="22"/>
          <w:u w:val="single"/>
        </w:rPr>
      </w:pPr>
      <w:r w:rsidRPr="002C2A64">
        <w:rPr>
          <w:sz w:val="22"/>
          <w:szCs w:val="22"/>
        </w:rPr>
        <w:t xml:space="preserve">Use </w:t>
      </w:r>
      <w:r w:rsidRPr="00C61C54">
        <w:rPr>
          <w:b/>
          <w:bCs/>
          <w:i/>
          <w:color w:val="FF0000"/>
          <w:sz w:val="22"/>
          <w:szCs w:val="22"/>
        </w:rPr>
        <w:t>American Psychological Association (APA)</w:t>
      </w:r>
      <w:r w:rsidRPr="00C61C54">
        <w:rPr>
          <w:color w:val="FF0000"/>
          <w:sz w:val="22"/>
          <w:szCs w:val="22"/>
        </w:rPr>
        <w:t xml:space="preserve"> </w:t>
      </w:r>
      <w:r w:rsidRPr="002C2A64">
        <w:rPr>
          <w:sz w:val="22"/>
          <w:szCs w:val="22"/>
        </w:rPr>
        <w:t>7</w:t>
      </w:r>
      <w:r w:rsidRPr="002C2A64">
        <w:rPr>
          <w:sz w:val="22"/>
          <w:szCs w:val="22"/>
          <w:vertAlign w:val="superscript"/>
        </w:rPr>
        <w:t>th</w:t>
      </w:r>
      <w:r w:rsidRPr="002C2A64">
        <w:rPr>
          <w:sz w:val="22"/>
          <w:szCs w:val="22"/>
        </w:rPr>
        <w:t xml:space="preserve"> edition to format in-text citations, e.g., </w:t>
      </w:r>
      <w:r w:rsidRPr="00535DFD">
        <w:rPr>
          <w:b/>
          <w:bCs/>
          <w:color w:val="FF0000"/>
          <w:sz w:val="22"/>
          <w:szCs w:val="22"/>
        </w:rPr>
        <w:t>Jonassen et al. (1999)</w:t>
      </w:r>
      <w:r w:rsidRPr="002C2A64">
        <w:rPr>
          <w:sz w:val="22"/>
          <w:szCs w:val="22"/>
        </w:rPr>
        <w:t>, or (</w:t>
      </w:r>
      <w:r w:rsidRPr="00C61C54">
        <w:rPr>
          <w:b/>
          <w:bCs/>
          <w:color w:val="FF0000"/>
          <w:sz w:val="22"/>
          <w:szCs w:val="22"/>
        </w:rPr>
        <w:t>Jonassen et al., 1999</w:t>
      </w:r>
      <w:r w:rsidRPr="002C2A64">
        <w:rPr>
          <w:sz w:val="22"/>
          <w:szCs w:val="22"/>
        </w:rPr>
        <w:t xml:space="preserve">), and the reference list at the end of each paper, under the heading </w:t>
      </w:r>
      <w:r w:rsidRPr="002C2A64">
        <w:rPr>
          <w:b/>
          <w:bCs/>
          <w:sz w:val="22"/>
          <w:szCs w:val="22"/>
        </w:rPr>
        <w:t xml:space="preserve">References. </w:t>
      </w:r>
      <w:r w:rsidRPr="002C2A64">
        <w:rPr>
          <w:bCs/>
          <w:sz w:val="22"/>
          <w:szCs w:val="22"/>
        </w:rPr>
        <w:t xml:space="preserve">A quick reference on APA 7 style is available on: </w:t>
      </w:r>
      <w:r w:rsidRPr="002C2A64">
        <w:rPr>
          <w:bCs/>
          <w:sz w:val="22"/>
          <w:szCs w:val="22"/>
          <w:u w:val="single"/>
        </w:rPr>
        <w:t>https://apastyle.apa.org/</w:t>
      </w:r>
    </w:p>
    <w:p w14:paraId="2C82C5BA" w14:textId="77777777" w:rsidR="002C2A64" w:rsidRPr="002C2A64" w:rsidRDefault="002C2A64" w:rsidP="00A8075D">
      <w:pPr>
        <w:ind w:left="0" w:firstLine="0"/>
        <w:rPr>
          <w:sz w:val="22"/>
          <w:szCs w:val="22"/>
        </w:rPr>
      </w:pPr>
    </w:p>
    <w:p w14:paraId="2FE833EF" w14:textId="77777777" w:rsidR="002C2A64" w:rsidRPr="002C2A64" w:rsidRDefault="002C2A64" w:rsidP="00A8075D">
      <w:pPr>
        <w:ind w:left="0" w:firstLine="0"/>
        <w:rPr>
          <w:sz w:val="22"/>
          <w:szCs w:val="22"/>
        </w:rPr>
      </w:pPr>
      <w:r w:rsidRPr="002C2A64">
        <w:rPr>
          <w:sz w:val="22"/>
          <w:szCs w:val="22"/>
        </w:rPr>
        <w:t>References should be published materials accessible to the public. Internal technical reports may be cited only if they are easily accessible (i.e., you give an URL within your reference). Private communications should be acknowledged, not referenced, e.g., “(Robertson, personal communication).”</w:t>
      </w:r>
    </w:p>
    <w:p w14:paraId="7A1D169C" w14:textId="77777777" w:rsidR="002C2A64" w:rsidRPr="002C2A64" w:rsidRDefault="002C2A64" w:rsidP="00A8075D">
      <w:pPr>
        <w:rPr>
          <w:sz w:val="22"/>
          <w:szCs w:val="22"/>
        </w:rPr>
      </w:pPr>
    </w:p>
    <w:p w14:paraId="48F9671E" w14:textId="77777777" w:rsidR="002C2A64" w:rsidRPr="002C2A64" w:rsidRDefault="002C2A64" w:rsidP="00B332A1">
      <w:pPr>
        <w:numPr>
          <w:ilvl w:val="2"/>
          <w:numId w:val="9"/>
        </w:numPr>
        <w:rPr>
          <w:bCs/>
          <w:i/>
          <w:iCs/>
          <w:sz w:val="22"/>
          <w:szCs w:val="22"/>
        </w:rPr>
      </w:pPr>
      <w:r w:rsidRPr="002C2A64">
        <w:rPr>
          <w:bCs/>
          <w:i/>
          <w:iCs/>
          <w:sz w:val="22"/>
          <w:szCs w:val="22"/>
        </w:rPr>
        <w:t>Page Numbering, Headers, and Footers</w:t>
      </w:r>
    </w:p>
    <w:p w14:paraId="22F5BAE6" w14:textId="77777777" w:rsidR="002C2A64" w:rsidRPr="002C2A64" w:rsidRDefault="002C2A64" w:rsidP="00A8075D">
      <w:pPr>
        <w:rPr>
          <w:sz w:val="22"/>
          <w:szCs w:val="22"/>
        </w:rPr>
      </w:pPr>
    </w:p>
    <w:p w14:paraId="480FCA98" w14:textId="77777777" w:rsidR="002C2A64" w:rsidRPr="002C2A64" w:rsidRDefault="002C2A64" w:rsidP="00A8075D">
      <w:pPr>
        <w:ind w:left="0" w:firstLine="0"/>
        <w:rPr>
          <w:sz w:val="22"/>
          <w:szCs w:val="22"/>
        </w:rPr>
      </w:pPr>
      <w:r w:rsidRPr="002C2A64">
        <w:rPr>
          <w:sz w:val="22"/>
          <w:szCs w:val="22"/>
        </w:rPr>
        <w:t xml:space="preserve">Do NOT include headers, footers, or page numbers in your submission. These will be added when the publications are assembled. Header from top and footer from bottom should be 1.27cm respectively. </w:t>
      </w:r>
    </w:p>
    <w:p w14:paraId="20DBF62C" w14:textId="77777777" w:rsidR="002C2A64" w:rsidRPr="002C2A64" w:rsidRDefault="002C2A64" w:rsidP="00A8075D">
      <w:pPr>
        <w:rPr>
          <w:sz w:val="22"/>
          <w:szCs w:val="22"/>
        </w:rPr>
      </w:pPr>
    </w:p>
    <w:p w14:paraId="317FBE5E" w14:textId="77777777" w:rsidR="002C2A64" w:rsidRPr="002C2A64" w:rsidRDefault="002C2A64" w:rsidP="00A8075D">
      <w:pPr>
        <w:rPr>
          <w:sz w:val="22"/>
          <w:szCs w:val="22"/>
        </w:rPr>
      </w:pPr>
    </w:p>
    <w:p w14:paraId="0CB6E176" w14:textId="77777777" w:rsidR="002C2A64" w:rsidRPr="002C2A64" w:rsidRDefault="002C2A64" w:rsidP="00B332A1">
      <w:pPr>
        <w:numPr>
          <w:ilvl w:val="0"/>
          <w:numId w:val="9"/>
        </w:numPr>
        <w:rPr>
          <w:b/>
          <w:bCs/>
          <w:sz w:val="22"/>
          <w:szCs w:val="22"/>
        </w:rPr>
      </w:pPr>
      <w:r w:rsidRPr="002C2A64">
        <w:rPr>
          <w:b/>
          <w:bCs/>
          <w:sz w:val="22"/>
          <w:szCs w:val="22"/>
        </w:rPr>
        <w:t>Illustrations</w:t>
      </w:r>
    </w:p>
    <w:p w14:paraId="5EF42004" w14:textId="77777777" w:rsidR="002C2A64" w:rsidRPr="002C2A64" w:rsidRDefault="002C2A64" w:rsidP="00A8075D">
      <w:pPr>
        <w:rPr>
          <w:sz w:val="22"/>
          <w:szCs w:val="22"/>
        </w:rPr>
      </w:pPr>
    </w:p>
    <w:p w14:paraId="567D237A" w14:textId="77777777" w:rsidR="002C2A64" w:rsidRPr="002C2A64" w:rsidRDefault="002C2A64" w:rsidP="00B332A1">
      <w:pPr>
        <w:numPr>
          <w:ilvl w:val="1"/>
          <w:numId w:val="9"/>
        </w:numPr>
        <w:rPr>
          <w:bCs/>
          <w:i/>
          <w:iCs/>
          <w:sz w:val="22"/>
          <w:szCs w:val="22"/>
        </w:rPr>
      </w:pPr>
      <w:r w:rsidRPr="002C2A64">
        <w:rPr>
          <w:bCs/>
          <w:i/>
          <w:iCs/>
          <w:sz w:val="22"/>
          <w:szCs w:val="22"/>
        </w:rPr>
        <w:t xml:space="preserve">General </w:t>
      </w:r>
    </w:p>
    <w:p w14:paraId="19C6D9FC" w14:textId="77777777" w:rsidR="002C2A64" w:rsidRPr="002C2A64" w:rsidRDefault="002C2A64" w:rsidP="00A8075D">
      <w:pPr>
        <w:rPr>
          <w:sz w:val="22"/>
          <w:szCs w:val="22"/>
        </w:rPr>
      </w:pPr>
    </w:p>
    <w:p w14:paraId="7CA56A24" w14:textId="77777777" w:rsidR="002C2A64" w:rsidRPr="002C2A64" w:rsidRDefault="002C2A64" w:rsidP="00A8075D">
      <w:pPr>
        <w:ind w:left="0" w:firstLine="0"/>
        <w:rPr>
          <w:sz w:val="22"/>
          <w:szCs w:val="22"/>
        </w:rPr>
      </w:pPr>
      <w:r w:rsidRPr="002C2A64">
        <w:rPr>
          <w:sz w:val="22"/>
          <w:szCs w:val="22"/>
        </w:rPr>
        <w:t>Number tables and figures consecutively, not section-wise.</w:t>
      </w:r>
    </w:p>
    <w:p w14:paraId="70E5DFDC" w14:textId="77777777" w:rsidR="002C2A64" w:rsidRPr="002C2A64" w:rsidRDefault="002C2A64" w:rsidP="00A8075D">
      <w:pPr>
        <w:ind w:left="0" w:firstLine="0"/>
        <w:rPr>
          <w:sz w:val="22"/>
          <w:szCs w:val="22"/>
        </w:rPr>
      </w:pPr>
    </w:p>
    <w:p w14:paraId="3DC9F3A2" w14:textId="77777777" w:rsidR="002C2A64" w:rsidRPr="002C2A64" w:rsidRDefault="002C2A64" w:rsidP="00A8075D">
      <w:pPr>
        <w:ind w:left="0" w:firstLine="0"/>
        <w:rPr>
          <w:sz w:val="22"/>
          <w:szCs w:val="22"/>
        </w:rPr>
      </w:pPr>
      <w:r w:rsidRPr="002C2A64">
        <w:rPr>
          <w:sz w:val="22"/>
          <w:szCs w:val="22"/>
        </w:rPr>
        <w:lastRenderedPageBreak/>
        <w:t>Do not assemble illustrations at the back of your article, but incorporate them in the text, as close as possible to the first reference.</w:t>
      </w:r>
    </w:p>
    <w:p w14:paraId="0794594F" w14:textId="77777777" w:rsidR="002C2A64" w:rsidRPr="002C2A64" w:rsidRDefault="002C2A64" w:rsidP="00A8075D">
      <w:pPr>
        <w:ind w:left="0" w:firstLine="0"/>
        <w:rPr>
          <w:sz w:val="22"/>
          <w:szCs w:val="22"/>
        </w:rPr>
      </w:pPr>
    </w:p>
    <w:p w14:paraId="6132DBCD" w14:textId="77777777" w:rsidR="002C2A64" w:rsidRPr="002C2A64" w:rsidRDefault="002C2A64" w:rsidP="00A8075D">
      <w:pPr>
        <w:ind w:left="0" w:firstLine="0"/>
        <w:rPr>
          <w:sz w:val="22"/>
          <w:szCs w:val="22"/>
        </w:rPr>
      </w:pPr>
      <w:r w:rsidRPr="002C2A64">
        <w:rPr>
          <w:sz w:val="22"/>
          <w:szCs w:val="22"/>
        </w:rPr>
        <w:t xml:space="preserve">Illustrations should be </w:t>
      </w:r>
      <w:r w:rsidRPr="00591442">
        <w:rPr>
          <w:b/>
          <w:bCs/>
          <w:color w:val="FF0000"/>
          <w:sz w:val="22"/>
          <w:szCs w:val="22"/>
        </w:rPr>
        <w:t>centered on the page</w:t>
      </w:r>
      <w:r w:rsidRPr="002C2A64">
        <w:rPr>
          <w:sz w:val="22"/>
          <w:szCs w:val="22"/>
        </w:rPr>
        <w:t>, except for very small figures (max. width 7 cm), which may be placed side by side. Centre figure captions below the figure, table captions above the table.</w:t>
      </w:r>
    </w:p>
    <w:p w14:paraId="772738D6" w14:textId="77777777" w:rsidR="002C2A64" w:rsidRPr="002C2A64" w:rsidRDefault="002C2A64" w:rsidP="00A8075D">
      <w:pPr>
        <w:rPr>
          <w:sz w:val="22"/>
          <w:szCs w:val="22"/>
        </w:rPr>
      </w:pPr>
    </w:p>
    <w:p w14:paraId="36BC6320" w14:textId="77777777" w:rsidR="002C2A64" w:rsidRPr="002C2A64" w:rsidRDefault="002C2A64" w:rsidP="00B332A1">
      <w:pPr>
        <w:numPr>
          <w:ilvl w:val="1"/>
          <w:numId w:val="9"/>
        </w:numPr>
        <w:rPr>
          <w:bCs/>
          <w:i/>
          <w:iCs/>
          <w:sz w:val="22"/>
          <w:szCs w:val="22"/>
        </w:rPr>
      </w:pPr>
      <w:r w:rsidRPr="002C2A64">
        <w:rPr>
          <w:bCs/>
          <w:i/>
          <w:iCs/>
          <w:sz w:val="22"/>
          <w:szCs w:val="22"/>
        </w:rPr>
        <w:t>Figures and Tables</w:t>
      </w:r>
    </w:p>
    <w:p w14:paraId="7433A65A" w14:textId="77777777" w:rsidR="002C2A64" w:rsidRPr="002C2A64" w:rsidRDefault="002C2A64" w:rsidP="00A8075D">
      <w:pPr>
        <w:rPr>
          <w:sz w:val="22"/>
          <w:szCs w:val="22"/>
        </w:rPr>
      </w:pPr>
    </w:p>
    <w:p w14:paraId="7C81C1D4" w14:textId="77777777" w:rsidR="00A8075D" w:rsidRDefault="002C2A64" w:rsidP="00A8075D">
      <w:pPr>
        <w:ind w:left="0" w:firstLine="0"/>
        <w:rPr>
          <w:sz w:val="22"/>
          <w:szCs w:val="22"/>
        </w:rPr>
      </w:pPr>
      <w:r w:rsidRPr="002C2A64">
        <w:rPr>
          <w:sz w:val="22"/>
          <w:szCs w:val="22"/>
        </w:rPr>
        <w:t xml:space="preserve">All figures and tables must be referred to in your text. See Table 1 and Figure 1 as examples. </w:t>
      </w:r>
      <w:r w:rsidRPr="00706DD4">
        <w:rPr>
          <w:sz w:val="22"/>
          <w:szCs w:val="22"/>
        </w:rPr>
        <w:t>All figures and tables should be centered</w:t>
      </w:r>
      <w:r w:rsidRPr="002C2A64">
        <w:rPr>
          <w:sz w:val="22"/>
          <w:szCs w:val="22"/>
        </w:rPr>
        <w:t xml:space="preserve">. Table captions are </w:t>
      </w:r>
      <w:r w:rsidRPr="00706DD4">
        <w:rPr>
          <w:b/>
          <w:bCs/>
          <w:color w:val="FF0000"/>
          <w:sz w:val="22"/>
          <w:szCs w:val="22"/>
        </w:rPr>
        <w:t xml:space="preserve">italicized and aligned left </w:t>
      </w:r>
      <w:r w:rsidRPr="00706DD4">
        <w:rPr>
          <w:b/>
          <w:bCs/>
          <w:i/>
          <w:color w:val="FF0000"/>
          <w:sz w:val="22"/>
          <w:szCs w:val="22"/>
        </w:rPr>
        <w:t>above</w:t>
      </w:r>
      <w:r w:rsidRPr="00706DD4">
        <w:rPr>
          <w:b/>
          <w:bCs/>
          <w:color w:val="FF0000"/>
          <w:sz w:val="22"/>
          <w:szCs w:val="22"/>
        </w:rPr>
        <w:t xml:space="preserve"> the table</w:t>
      </w:r>
      <w:r w:rsidRPr="00706DD4">
        <w:rPr>
          <w:color w:val="FF0000"/>
          <w:sz w:val="22"/>
          <w:szCs w:val="22"/>
        </w:rPr>
        <w:t xml:space="preserve"> </w:t>
      </w:r>
      <w:r w:rsidRPr="002C2A64">
        <w:rPr>
          <w:sz w:val="22"/>
          <w:szCs w:val="22"/>
        </w:rPr>
        <w:t xml:space="preserve">and with </w:t>
      </w:r>
      <w:r w:rsidRPr="00C80810">
        <w:rPr>
          <w:b/>
          <w:bCs/>
          <w:color w:val="FF0000"/>
          <w:sz w:val="22"/>
          <w:szCs w:val="22"/>
        </w:rPr>
        <w:t>major words capitalized</w:t>
      </w:r>
      <w:r w:rsidRPr="00C80810">
        <w:rPr>
          <w:color w:val="FF0000"/>
          <w:sz w:val="22"/>
          <w:szCs w:val="22"/>
        </w:rPr>
        <w:t xml:space="preserve"> </w:t>
      </w:r>
      <w:r w:rsidRPr="002C2A64">
        <w:rPr>
          <w:sz w:val="22"/>
          <w:szCs w:val="22"/>
        </w:rPr>
        <w:t xml:space="preserve">with </w:t>
      </w:r>
      <w:r w:rsidRPr="00224816">
        <w:rPr>
          <w:b/>
          <w:bCs/>
          <w:color w:val="FF0000"/>
          <w:sz w:val="22"/>
          <w:szCs w:val="22"/>
        </w:rPr>
        <w:t>no full stop</w:t>
      </w:r>
      <w:r w:rsidRPr="002C2A64">
        <w:rPr>
          <w:sz w:val="22"/>
          <w:szCs w:val="22"/>
        </w:rPr>
        <w:t xml:space="preserve">. Figure captions are </w:t>
      </w:r>
      <w:r w:rsidRPr="00C80810">
        <w:rPr>
          <w:b/>
          <w:bCs/>
          <w:color w:val="FF0000"/>
          <w:sz w:val="22"/>
          <w:szCs w:val="22"/>
        </w:rPr>
        <w:t xml:space="preserve">centered and placed </w:t>
      </w:r>
      <w:r w:rsidRPr="00C80810">
        <w:rPr>
          <w:b/>
          <w:bCs/>
          <w:i/>
          <w:color w:val="FF0000"/>
          <w:sz w:val="22"/>
          <w:szCs w:val="22"/>
        </w:rPr>
        <w:t>below</w:t>
      </w:r>
      <w:r w:rsidRPr="00C80810">
        <w:rPr>
          <w:color w:val="FF0000"/>
          <w:sz w:val="22"/>
          <w:szCs w:val="22"/>
        </w:rPr>
        <w:t xml:space="preserve"> </w:t>
      </w:r>
      <w:r w:rsidRPr="002C2A64">
        <w:rPr>
          <w:sz w:val="22"/>
          <w:szCs w:val="22"/>
        </w:rPr>
        <w:t>the figure. Please leave one blank Normal (11 point) line before every table caption or figure. Similarly, please leave one blank Normal (11 point) line after every table or figure caption.</w:t>
      </w:r>
    </w:p>
    <w:p w14:paraId="18F5DB07" w14:textId="77777777" w:rsidR="00A8075D" w:rsidRDefault="00A8075D" w:rsidP="00A8075D">
      <w:pPr>
        <w:ind w:left="0" w:firstLine="0"/>
        <w:rPr>
          <w:sz w:val="22"/>
          <w:szCs w:val="22"/>
        </w:rPr>
      </w:pPr>
    </w:p>
    <w:p w14:paraId="2AE05C82" w14:textId="77777777" w:rsidR="00A8075D" w:rsidRDefault="00A8075D" w:rsidP="00A8075D">
      <w:pPr>
        <w:ind w:left="0" w:firstLine="0"/>
        <w:rPr>
          <w:sz w:val="22"/>
          <w:szCs w:val="22"/>
        </w:rPr>
      </w:pPr>
    </w:p>
    <w:p w14:paraId="7C49AD35" w14:textId="584605A0" w:rsidR="002C2A64" w:rsidRPr="002C2A64" w:rsidRDefault="002C2A64" w:rsidP="00A8075D">
      <w:pPr>
        <w:ind w:left="0" w:firstLine="0"/>
        <w:rPr>
          <w:sz w:val="22"/>
          <w:szCs w:val="22"/>
        </w:rPr>
      </w:pPr>
      <w:r w:rsidRPr="002C2A64">
        <w:rPr>
          <w:sz w:val="22"/>
          <w:szCs w:val="22"/>
        </w:rPr>
        <w:t xml:space="preserve">Table 1. </w:t>
      </w:r>
      <w:r w:rsidRPr="002C2A64">
        <w:rPr>
          <w:i/>
          <w:sz w:val="22"/>
          <w:szCs w:val="22"/>
        </w:rPr>
        <w:t xml:space="preserve">Example of Table for the </w:t>
      </w:r>
      <w:r w:rsidR="001C2390">
        <w:rPr>
          <w:i/>
          <w:sz w:val="22"/>
          <w:szCs w:val="22"/>
        </w:rPr>
        <w:t xml:space="preserve">ICDI2024-Sustainability </w:t>
      </w:r>
      <w:r w:rsidR="00D93BB3">
        <w:rPr>
          <w:i/>
          <w:sz w:val="22"/>
          <w:szCs w:val="22"/>
        </w:rPr>
        <w:t>T</w:t>
      </w:r>
      <w:r w:rsidR="001C2390">
        <w:rPr>
          <w:i/>
          <w:sz w:val="22"/>
          <w:szCs w:val="22"/>
        </w:rPr>
        <w:t xml:space="preserve">hrough the </w:t>
      </w:r>
      <w:r w:rsidR="00D93BB3">
        <w:rPr>
          <w:i/>
          <w:sz w:val="22"/>
          <w:szCs w:val="22"/>
        </w:rPr>
        <w:t>L</w:t>
      </w:r>
      <w:r w:rsidR="001C2390">
        <w:rPr>
          <w:i/>
          <w:sz w:val="22"/>
          <w:szCs w:val="22"/>
        </w:rPr>
        <w:t>ens of ESG</w:t>
      </w:r>
      <w:r w:rsidR="00422407">
        <w:rPr>
          <w:i/>
          <w:sz w:val="22"/>
          <w:szCs w:val="22"/>
        </w:rPr>
        <w:t xml:space="preserve"> </w:t>
      </w:r>
      <w:r w:rsidRPr="002C2A64">
        <w:rPr>
          <w:i/>
          <w:sz w:val="22"/>
          <w:szCs w:val="22"/>
        </w:rPr>
        <w:t>Proceedings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2214"/>
        <w:gridCol w:w="2214"/>
        <w:gridCol w:w="2214"/>
      </w:tblGrid>
      <w:tr w:rsidR="002C2A64" w:rsidRPr="002C2A64" w14:paraId="336B3BBD" w14:textId="77777777" w:rsidTr="00A61BFC">
        <w:trPr>
          <w:jc w:val="center"/>
        </w:trPr>
        <w:tc>
          <w:tcPr>
            <w:tcW w:w="2365" w:type="dxa"/>
            <w:tcBorders>
              <w:left w:val="nil"/>
              <w:bottom w:val="single" w:sz="4" w:space="0" w:color="auto"/>
              <w:right w:val="nil"/>
            </w:tcBorders>
          </w:tcPr>
          <w:p w14:paraId="3186BD1F" w14:textId="77777777" w:rsidR="002C2A64" w:rsidRPr="002C2A64" w:rsidRDefault="002C2A64" w:rsidP="00A8075D">
            <w:pPr>
              <w:ind w:left="270" w:hanging="402"/>
              <w:jc w:val="left"/>
              <w:rPr>
                <w:sz w:val="22"/>
                <w:szCs w:val="22"/>
              </w:rPr>
            </w:pPr>
          </w:p>
        </w:tc>
        <w:tc>
          <w:tcPr>
            <w:tcW w:w="2214" w:type="dxa"/>
            <w:tcBorders>
              <w:left w:val="nil"/>
              <w:bottom w:val="single" w:sz="4" w:space="0" w:color="auto"/>
              <w:right w:val="nil"/>
            </w:tcBorders>
          </w:tcPr>
          <w:p w14:paraId="19121346" w14:textId="77777777" w:rsidR="002C2A64" w:rsidRPr="002C2A64" w:rsidRDefault="002C2A64" w:rsidP="00A8075D">
            <w:pPr>
              <w:rPr>
                <w:sz w:val="22"/>
                <w:szCs w:val="22"/>
              </w:rPr>
            </w:pPr>
            <w:r w:rsidRPr="002C2A64">
              <w:rPr>
                <w:sz w:val="22"/>
                <w:szCs w:val="22"/>
              </w:rPr>
              <w:t>Header 1</w:t>
            </w:r>
          </w:p>
        </w:tc>
        <w:tc>
          <w:tcPr>
            <w:tcW w:w="2214" w:type="dxa"/>
            <w:tcBorders>
              <w:left w:val="nil"/>
              <w:bottom w:val="single" w:sz="4" w:space="0" w:color="auto"/>
              <w:right w:val="nil"/>
            </w:tcBorders>
          </w:tcPr>
          <w:p w14:paraId="657A2311" w14:textId="77777777" w:rsidR="002C2A64" w:rsidRPr="002C2A64" w:rsidRDefault="002C2A64" w:rsidP="00A8075D">
            <w:pPr>
              <w:rPr>
                <w:sz w:val="22"/>
                <w:szCs w:val="22"/>
              </w:rPr>
            </w:pPr>
            <w:r w:rsidRPr="002C2A64">
              <w:rPr>
                <w:sz w:val="22"/>
                <w:szCs w:val="22"/>
              </w:rPr>
              <w:t>Header 2</w:t>
            </w:r>
          </w:p>
        </w:tc>
        <w:tc>
          <w:tcPr>
            <w:tcW w:w="2214" w:type="dxa"/>
            <w:tcBorders>
              <w:left w:val="nil"/>
              <w:bottom w:val="single" w:sz="4" w:space="0" w:color="auto"/>
              <w:right w:val="nil"/>
            </w:tcBorders>
          </w:tcPr>
          <w:p w14:paraId="19A03DB0" w14:textId="77777777" w:rsidR="002C2A64" w:rsidRPr="002C2A64" w:rsidRDefault="002C2A64" w:rsidP="00A8075D">
            <w:pPr>
              <w:rPr>
                <w:sz w:val="22"/>
                <w:szCs w:val="22"/>
              </w:rPr>
            </w:pPr>
            <w:r w:rsidRPr="002C2A64">
              <w:rPr>
                <w:sz w:val="22"/>
                <w:szCs w:val="22"/>
              </w:rPr>
              <w:t>Header 3</w:t>
            </w:r>
          </w:p>
        </w:tc>
      </w:tr>
      <w:tr w:rsidR="002C2A64" w:rsidRPr="002C2A64" w14:paraId="267460FB" w14:textId="77777777" w:rsidTr="00A61BFC">
        <w:trPr>
          <w:jc w:val="center"/>
        </w:trPr>
        <w:tc>
          <w:tcPr>
            <w:tcW w:w="2365" w:type="dxa"/>
            <w:tcBorders>
              <w:top w:val="single" w:sz="4" w:space="0" w:color="auto"/>
              <w:left w:val="nil"/>
              <w:bottom w:val="nil"/>
              <w:right w:val="nil"/>
            </w:tcBorders>
          </w:tcPr>
          <w:p w14:paraId="33DFA158" w14:textId="77777777" w:rsidR="002C2A64" w:rsidRPr="002C2A64" w:rsidRDefault="002C2A64" w:rsidP="00A8075D">
            <w:pPr>
              <w:ind w:left="270" w:hanging="270"/>
              <w:jc w:val="left"/>
              <w:rPr>
                <w:sz w:val="22"/>
                <w:szCs w:val="22"/>
              </w:rPr>
            </w:pPr>
            <w:r w:rsidRPr="002C2A64">
              <w:rPr>
                <w:sz w:val="22"/>
                <w:szCs w:val="22"/>
              </w:rPr>
              <w:t>Row 1</w:t>
            </w:r>
          </w:p>
        </w:tc>
        <w:tc>
          <w:tcPr>
            <w:tcW w:w="2214" w:type="dxa"/>
            <w:tcBorders>
              <w:top w:val="single" w:sz="4" w:space="0" w:color="auto"/>
              <w:left w:val="nil"/>
              <w:bottom w:val="nil"/>
              <w:right w:val="nil"/>
            </w:tcBorders>
          </w:tcPr>
          <w:p w14:paraId="253D8516" w14:textId="77777777" w:rsidR="002C2A64" w:rsidRPr="002C2A64" w:rsidRDefault="002C2A64" w:rsidP="00A8075D">
            <w:pPr>
              <w:rPr>
                <w:sz w:val="22"/>
                <w:szCs w:val="22"/>
              </w:rPr>
            </w:pPr>
            <w:r w:rsidRPr="002C2A64">
              <w:rPr>
                <w:sz w:val="22"/>
                <w:szCs w:val="22"/>
              </w:rPr>
              <w:t>Content 1</w:t>
            </w:r>
          </w:p>
        </w:tc>
        <w:tc>
          <w:tcPr>
            <w:tcW w:w="2214" w:type="dxa"/>
            <w:tcBorders>
              <w:top w:val="single" w:sz="4" w:space="0" w:color="auto"/>
              <w:left w:val="nil"/>
              <w:bottom w:val="nil"/>
              <w:right w:val="nil"/>
            </w:tcBorders>
          </w:tcPr>
          <w:p w14:paraId="442767D8" w14:textId="77777777" w:rsidR="002C2A64" w:rsidRPr="002C2A64" w:rsidRDefault="002C2A64" w:rsidP="00A8075D">
            <w:pPr>
              <w:rPr>
                <w:sz w:val="22"/>
                <w:szCs w:val="22"/>
              </w:rPr>
            </w:pPr>
            <w:r w:rsidRPr="002C2A64">
              <w:rPr>
                <w:sz w:val="22"/>
                <w:szCs w:val="22"/>
              </w:rPr>
              <w:t>Content 2</w:t>
            </w:r>
          </w:p>
        </w:tc>
        <w:tc>
          <w:tcPr>
            <w:tcW w:w="2214" w:type="dxa"/>
            <w:tcBorders>
              <w:top w:val="single" w:sz="4" w:space="0" w:color="auto"/>
              <w:left w:val="nil"/>
              <w:bottom w:val="nil"/>
              <w:right w:val="nil"/>
            </w:tcBorders>
          </w:tcPr>
          <w:p w14:paraId="36C7B4EB" w14:textId="77777777" w:rsidR="002C2A64" w:rsidRPr="002C2A64" w:rsidRDefault="002C2A64" w:rsidP="00A8075D">
            <w:pPr>
              <w:rPr>
                <w:sz w:val="22"/>
                <w:szCs w:val="22"/>
              </w:rPr>
            </w:pPr>
            <w:r w:rsidRPr="002C2A64">
              <w:rPr>
                <w:sz w:val="22"/>
                <w:szCs w:val="22"/>
              </w:rPr>
              <w:t>Content 3</w:t>
            </w:r>
          </w:p>
        </w:tc>
      </w:tr>
      <w:tr w:rsidR="004F4C1B" w:rsidRPr="002C2A64" w14:paraId="5B424443" w14:textId="77777777" w:rsidTr="00A61BFC">
        <w:trPr>
          <w:jc w:val="center"/>
        </w:trPr>
        <w:tc>
          <w:tcPr>
            <w:tcW w:w="2365" w:type="dxa"/>
            <w:tcBorders>
              <w:top w:val="nil"/>
              <w:left w:val="nil"/>
              <w:bottom w:val="nil"/>
              <w:right w:val="nil"/>
            </w:tcBorders>
          </w:tcPr>
          <w:p w14:paraId="4D49BB1B" w14:textId="13FAB6F4" w:rsidR="004F4C1B" w:rsidRPr="002C2A64" w:rsidRDefault="004F4C1B" w:rsidP="004F4C1B">
            <w:pPr>
              <w:ind w:left="270" w:hanging="270"/>
              <w:jc w:val="left"/>
              <w:rPr>
                <w:sz w:val="22"/>
                <w:szCs w:val="22"/>
              </w:rPr>
            </w:pPr>
            <w:r w:rsidRPr="002C2A64">
              <w:rPr>
                <w:sz w:val="22"/>
                <w:szCs w:val="22"/>
              </w:rPr>
              <w:t xml:space="preserve">Row </w:t>
            </w:r>
            <w:r>
              <w:rPr>
                <w:sz w:val="22"/>
                <w:szCs w:val="22"/>
              </w:rPr>
              <w:t>2</w:t>
            </w:r>
          </w:p>
        </w:tc>
        <w:tc>
          <w:tcPr>
            <w:tcW w:w="2214" w:type="dxa"/>
            <w:tcBorders>
              <w:top w:val="nil"/>
              <w:left w:val="nil"/>
              <w:bottom w:val="nil"/>
              <w:right w:val="nil"/>
            </w:tcBorders>
          </w:tcPr>
          <w:p w14:paraId="209BD52D" w14:textId="2591AE9A" w:rsidR="004F4C1B" w:rsidRPr="002C2A64" w:rsidRDefault="004F4C1B" w:rsidP="004F4C1B">
            <w:pPr>
              <w:rPr>
                <w:sz w:val="22"/>
                <w:szCs w:val="22"/>
              </w:rPr>
            </w:pPr>
            <w:r w:rsidRPr="002C2A64">
              <w:rPr>
                <w:sz w:val="22"/>
                <w:szCs w:val="22"/>
              </w:rPr>
              <w:t xml:space="preserve">Content </w:t>
            </w:r>
            <w:r>
              <w:rPr>
                <w:sz w:val="22"/>
                <w:szCs w:val="22"/>
              </w:rPr>
              <w:t>2</w:t>
            </w:r>
          </w:p>
        </w:tc>
        <w:tc>
          <w:tcPr>
            <w:tcW w:w="2214" w:type="dxa"/>
            <w:tcBorders>
              <w:top w:val="nil"/>
              <w:left w:val="nil"/>
              <w:bottom w:val="nil"/>
              <w:right w:val="nil"/>
            </w:tcBorders>
          </w:tcPr>
          <w:p w14:paraId="154DD513" w14:textId="5C14FE99" w:rsidR="004F4C1B" w:rsidRPr="002C2A64" w:rsidRDefault="004F4C1B" w:rsidP="004F4C1B">
            <w:pPr>
              <w:rPr>
                <w:sz w:val="22"/>
                <w:szCs w:val="22"/>
              </w:rPr>
            </w:pPr>
            <w:r w:rsidRPr="002C2A64">
              <w:rPr>
                <w:sz w:val="22"/>
                <w:szCs w:val="22"/>
              </w:rPr>
              <w:t xml:space="preserve">Content </w:t>
            </w:r>
            <w:r>
              <w:rPr>
                <w:sz w:val="22"/>
                <w:szCs w:val="22"/>
              </w:rPr>
              <w:t>3</w:t>
            </w:r>
          </w:p>
        </w:tc>
        <w:tc>
          <w:tcPr>
            <w:tcW w:w="2214" w:type="dxa"/>
            <w:tcBorders>
              <w:top w:val="nil"/>
              <w:left w:val="nil"/>
              <w:bottom w:val="nil"/>
              <w:right w:val="nil"/>
            </w:tcBorders>
          </w:tcPr>
          <w:p w14:paraId="65F3F671" w14:textId="2FF86EF8" w:rsidR="004F4C1B" w:rsidRPr="002C2A64" w:rsidRDefault="004F4C1B" w:rsidP="004F4C1B">
            <w:pPr>
              <w:rPr>
                <w:sz w:val="22"/>
                <w:szCs w:val="22"/>
              </w:rPr>
            </w:pPr>
            <w:r w:rsidRPr="002C2A64">
              <w:rPr>
                <w:sz w:val="22"/>
                <w:szCs w:val="22"/>
              </w:rPr>
              <w:t xml:space="preserve">Content </w:t>
            </w:r>
            <w:r>
              <w:rPr>
                <w:sz w:val="22"/>
                <w:szCs w:val="22"/>
              </w:rPr>
              <w:t>4</w:t>
            </w:r>
          </w:p>
        </w:tc>
      </w:tr>
      <w:tr w:rsidR="004F4C1B" w:rsidRPr="002C2A64" w14:paraId="175FC39C" w14:textId="77777777" w:rsidTr="00A61BFC">
        <w:trPr>
          <w:jc w:val="center"/>
        </w:trPr>
        <w:tc>
          <w:tcPr>
            <w:tcW w:w="2365" w:type="dxa"/>
            <w:tcBorders>
              <w:top w:val="nil"/>
              <w:left w:val="nil"/>
              <w:bottom w:val="nil"/>
              <w:right w:val="nil"/>
            </w:tcBorders>
          </w:tcPr>
          <w:p w14:paraId="1FA30DC7" w14:textId="60B2CEA2" w:rsidR="004F4C1B" w:rsidRPr="002C2A64" w:rsidRDefault="004F4C1B" w:rsidP="004F4C1B">
            <w:pPr>
              <w:ind w:left="270" w:hanging="270"/>
              <w:jc w:val="left"/>
              <w:rPr>
                <w:sz w:val="22"/>
                <w:szCs w:val="22"/>
              </w:rPr>
            </w:pPr>
            <w:r w:rsidRPr="002C2A64">
              <w:rPr>
                <w:sz w:val="22"/>
                <w:szCs w:val="22"/>
              </w:rPr>
              <w:t xml:space="preserve">Row </w:t>
            </w:r>
            <w:r>
              <w:rPr>
                <w:sz w:val="22"/>
                <w:szCs w:val="22"/>
              </w:rPr>
              <w:t>3</w:t>
            </w:r>
          </w:p>
        </w:tc>
        <w:tc>
          <w:tcPr>
            <w:tcW w:w="2214" w:type="dxa"/>
            <w:tcBorders>
              <w:top w:val="nil"/>
              <w:left w:val="nil"/>
              <w:bottom w:val="nil"/>
              <w:right w:val="nil"/>
            </w:tcBorders>
          </w:tcPr>
          <w:p w14:paraId="4D5458B2" w14:textId="29EA76F4" w:rsidR="004F4C1B" w:rsidRPr="002C2A64" w:rsidRDefault="004F4C1B" w:rsidP="004F4C1B">
            <w:pPr>
              <w:rPr>
                <w:sz w:val="22"/>
                <w:szCs w:val="22"/>
              </w:rPr>
            </w:pPr>
            <w:r w:rsidRPr="002C2A64">
              <w:rPr>
                <w:sz w:val="22"/>
                <w:szCs w:val="22"/>
              </w:rPr>
              <w:t xml:space="preserve">Content </w:t>
            </w:r>
            <w:r>
              <w:rPr>
                <w:sz w:val="22"/>
                <w:szCs w:val="22"/>
              </w:rPr>
              <w:t>3</w:t>
            </w:r>
          </w:p>
        </w:tc>
        <w:tc>
          <w:tcPr>
            <w:tcW w:w="2214" w:type="dxa"/>
            <w:tcBorders>
              <w:top w:val="nil"/>
              <w:left w:val="nil"/>
              <w:bottom w:val="nil"/>
              <w:right w:val="nil"/>
            </w:tcBorders>
          </w:tcPr>
          <w:p w14:paraId="37DB707E" w14:textId="1753DB21" w:rsidR="004F4C1B" w:rsidRPr="002C2A64" w:rsidRDefault="004F4C1B" w:rsidP="004F4C1B">
            <w:pPr>
              <w:rPr>
                <w:sz w:val="22"/>
                <w:szCs w:val="22"/>
              </w:rPr>
            </w:pPr>
            <w:r w:rsidRPr="002C2A64">
              <w:rPr>
                <w:sz w:val="22"/>
                <w:szCs w:val="22"/>
              </w:rPr>
              <w:t xml:space="preserve">Content </w:t>
            </w:r>
            <w:r>
              <w:rPr>
                <w:sz w:val="22"/>
                <w:szCs w:val="22"/>
              </w:rPr>
              <w:t>4</w:t>
            </w:r>
          </w:p>
        </w:tc>
        <w:tc>
          <w:tcPr>
            <w:tcW w:w="2214" w:type="dxa"/>
            <w:tcBorders>
              <w:top w:val="nil"/>
              <w:left w:val="nil"/>
              <w:bottom w:val="nil"/>
              <w:right w:val="nil"/>
            </w:tcBorders>
          </w:tcPr>
          <w:p w14:paraId="787764B7" w14:textId="0CD5E5BA" w:rsidR="004F4C1B" w:rsidRPr="002C2A64" w:rsidRDefault="004F4C1B" w:rsidP="004F4C1B">
            <w:pPr>
              <w:rPr>
                <w:sz w:val="22"/>
                <w:szCs w:val="22"/>
              </w:rPr>
            </w:pPr>
            <w:r w:rsidRPr="002C2A64">
              <w:rPr>
                <w:sz w:val="22"/>
                <w:szCs w:val="22"/>
              </w:rPr>
              <w:t xml:space="preserve">Content </w:t>
            </w:r>
            <w:r>
              <w:rPr>
                <w:sz w:val="22"/>
                <w:szCs w:val="22"/>
              </w:rPr>
              <w:t>5</w:t>
            </w:r>
          </w:p>
        </w:tc>
      </w:tr>
      <w:tr w:rsidR="002C2A64" w:rsidRPr="002C2A64" w14:paraId="02198F43" w14:textId="77777777" w:rsidTr="00A61BFC">
        <w:trPr>
          <w:jc w:val="center"/>
        </w:trPr>
        <w:tc>
          <w:tcPr>
            <w:tcW w:w="2365" w:type="dxa"/>
            <w:tcBorders>
              <w:top w:val="nil"/>
              <w:left w:val="nil"/>
              <w:right w:val="nil"/>
            </w:tcBorders>
          </w:tcPr>
          <w:p w14:paraId="59B94D35" w14:textId="1F6141FC" w:rsidR="002C2A64" w:rsidRPr="002C2A64" w:rsidRDefault="002C2A64" w:rsidP="00A8075D">
            <w:pPr>
              <w:ind w:left="270" w:hanging="270"/>
              <w:jc w:val="left"/>
              <w:rPr>
                <w:sz w:val="22"/>
                <w:szCs w:val="22"/>
              </w:rPr>
            </w:pPr>
            <w:r w:rsidRPr="002C2A64">
              <w:rPr>
                <w:sz w:val="22"/>
                <w:szCs w:val="22"/>
              </w:rPr>
              <w:t xml:space="preserve">Row </w:t>
            </w:r>
            <w:r w:rsidR="004F4C1B">
              <w:rPr>
                <w:sz w:val="22"/>
                <w:szCs w:val="22"/>
              </w:rPr>
              <w:t>4</w:t>
            </w:r>
          </w:p>
        </w:tc>
        <w:tc>
          <w:tcPr>
            <w:tcW w:w="2214" w:type="dxa"/>
            <w:tcBorders>
              <w:top w:val="nil"/>
              <w:left w:val="nil"/>
              <w:right w:val="nil"/>
            </w:tcBorders>
          </w:tcPr>
          <w:p w14:paraId="34D3C3CB" w14:textId="77777777" w:rsidR="002C2A64" w:rsidRPr="002C2A64" w:rsidRDefault="002C2A64" w:rsidP="00A8075D">
            <w:pPr>
              <w:rPr>
                <w:sz w:val="22"/>
                <w:szCs w:val="22"/>
              </w:rPr>
            </w:pPr>
            <w:r w:rsidRPr="002C2A64">
              <w:rPr>
                <w:sz w:val="22"/>
                <w:szCs w:val="22"/>
              </w:rPr>
              <w:t>Content 4</w:t>
            </w:r>
          </w:p>
        </w:tc>
        <w:tc>
          <w:tcPr>
            <w:tcW w:w="2214" w:type="dxa"/>
            <w:tcBorders>
              <w:top w:val="nil"/>
              <w:left w:val="nil"/>
              <w:right w:val="nil"/>
            </w:tcBorders>
          </w:tcPr>
          <w:p w14:paraId="3B0B1EE9" w14:textId="77777777" w:rsidR="002C2A64" w:rsidRPr="002C2A64" w:rsidRDefault="002C2A64" w:rsidP="00A8075D">
            <w:pPr>
              <w:rPr>
                <w:sz w:val="22"/>
                <w:szCs w:val="22"/>
              </w:rPr>
            </w:pPr>
            <w:r w:rsidRPr="002C2A64">
              <w:rPr>
                <w:sz w:val="22"/>
                <w:szCs w:val="22"/>
              </w:rPr>
              <w:t>Content 5</w:t>
            </w:r>
          </w:p>
        </w:tc>
        <w:tc>
          <w:tcPr>
            <w:tcW w:w="2214" w:type="dxa"/>
            <w:tcBorders>
              <w:top w:val="nil"/>
              <w:left w:val="nil"/>
              <w:right w:val="nil"/>
            </w:tcBorders>
          </w:tcPr>
          <w:p w14:paraId="34AD9428" w14:textId="77777777" w:rsidR="002C2A64" w:rsidRPr="002C2A64" w:rsidRDefault="002C2A64" w:rsidP="00A8075D">
            <w:pPr>
              <w:rPr>
                <w:sz w:val="22"/>
                <w:szCs w:val="22"/>
              </w:rPr>
            </w:pPr>
            <w:r w:rsidRPr="002C2A64">
              <w:rPr>
                <w:sz w:val="22"/>
                <w:szCs w:val="22"/>
              </w:rPr>
              <w:t>Content 6</w:t>
            </w:r>
          </w:p>
        </w:tc>
      </w:tr>
    </w:tbl>
    <w:p w14:paraId="2999B0D1" w14:textId="1ADCB758" w:rsidR="002C2A64" w:rsidRPr="002C2A64" w:rsidRDefault="00922707" w:rsidP="00922707">
      <w:pPr>
        <w:ind w:left="284"/>
        <w:rPr>
          <w:sz w:val="22"/>
          <w:szCs w:val="22"/>
        </w:rPr>
      </w:pPr>
      <w:r>
        <w:rPr>
          <w:sz w:val="22"/>
          <w:szCs w:val="22"/>
        </w:rPr>
        <w:t xml:space="preserve">* </w:t>
      </w:r>
      <w:r w:rsidRPr="00DD0888">
        <w:rPr>
          <w:b/>
          <w:bCs/>
          <w:sz w:val="22"/>
          <w:szCs w:val="22"/>
        </w:rPr>
        <w:t>Do not include vertical lines in the table. Follow APA style</w:t>
      </w:r>
      <w:r w:rsidRPr="00DD0888">
        <w:rPr>
          <w:sz w:val="22"/>
          <w:szCs w:val="22"/>
        </w:rPr>
        <w:t xml:space="preserve">. </w:t>
      </w:r>
    </w:p>
    <w:p w14:paraId="0821139B" w14:textId="77777777" w:rsidR="002C2A64" w:rsidRPr="002C2A64" w:rsidRDefault="002C2A64" w:rsidP="00922707">
      <w:pPr>
        <w:ind w:left="284"/>
        <w:rPr>
          <w:sz w:val="22"/>
          <w:szCs w:val="22"/>
        </w:rPr>
      </w:pPr>
    </w:p>
    <w:p w14:paraId="77F9C4F9" w14:textId="77777777" w:rsidR="002C2A64" w:rsidRDefault="002C2A64" w:rsidP="00A8075D">
      <w:pPr>
        <w:rPr>
          <w:sz w:val="22"/>
          <w:szCs w:val="22"/>
        </w:rPr>
      </w:pPr>
    </w:p>
    <w:p w14:paraId="44066FFB" w14:textId="706A4142" w:rsidR="00340290" w:rsidRDefault="001C7AA9" w:rsidP="00340290">
      <w:pPr>
        <w:jc w:val="center"/>
        <w:rPr>
          <w:noProof/>
          <w:sz w:val="22"/>
          <w:szCs w:val="22"/>
        </w:rPr>
      </w:pPr>
      <w:r w:rsidRPr="001C7AA9">
        <w:rPr>
          <w:noProof/>
        </w:rPr>
        <w:t xml:space="preserve"> </w:t>
      </w:r>
      <w:r w:rsidRPr="001C7AA9">
        <w:rPr>
          <w:noProof/>
          <w:sz w:val="22"/>
          <w:szCs w:val="22"/>
        </w:rPr>
        <w:drawing>
          <wp:inline distT="0" distB="0" distL="0" distR="0" wp14:anchorId="58228A2D" wp14:editId="64CA8FBF">
            <wp:extent cx="1423994" cy="1147456"/>
            <wp:effectExtent l="0" t="0" r="5080" b="0"/>
            <wp:docPr id="3" name="Picture 2" descr="A close-up of a logo&#10;&#10;Description automatically generated">
              <a:extLst xmlns:a="http://schemas.openxmlformats.org/drawingml/2006/main">
                <a:ext uri="{FF2B5EF4-FFF2-40B4-BE49-F238E27FC236}">
                  <a16:creationId xmlns:a16="http://schemas.microsoft.com/office/drawing/2014/main" id="{F244399F-D07E-7CA0-AFA7-CC9077DFEC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a logo&#10;&#10;Description automatically generated">
                      <a:extLst>
                        <a:ext uri="{FF2B5EF4-FFF2-40B4-BE49-F238E27FC236}">
                          <a16:creationId xmlns:a16="http://schemas.microsoft.com/office/drawing/2014/main" id="{F244399F-D07E-7CA0-AFA7-CC9077DFEC0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3192" b="14038"/>
                    <a:stretch/>
                  </pic:blipFill>
                  <pic:spPr bwMode="auto">
                    <a:xfrm>
                      <a:off x="0" y="0"/>
                      <a:ext cx="1449129" cy="1167710"/>
                    </a:xfrm>
                    <a:prstGeom prst="rect">
                      <a:avLst/>
                    </a:prstGeom>
                    <a:ln>
                      <a:noFill/>
                    </a:ln>
                    <a:extLst>
                      <a:ext uri="{53640926-AAD7-44D8-BBD7-CCE9431645EC}">
                        <a14:shadowObscured xmlns:a14="http://schemas.microsoft.com/office/drawing/2010/main"/>
                      </a:ext>
                    </a:extLst>
                  </pic:spPr>
                </pic:pic>
              </a:graphicData>
            </a:graphic>
          </wp:inline>
        </w:drawing>
      </w:r>
    </w:p>
    <w:p w14:paraId="4602BCD6" w14:textId="77777777" w:rsidR="00340290" w:rsidRDefault="00340290" w:rsidP="00340290">
      <w:pPr>
        <w:jc w:val="center"/>
        <w:rPr>
          <w:noProof/>
          <w:sz w:val="22"/>
          <w:szCs w:val="22"/>
        </w:rPr>
      </w:pPr>
    </w:p>
    <w:p w14:paraId="7213309C" w14:textId="619B54D7" w:rsidR="002C2A64" w:rsidRDefault="002C2A64" w:rsidP="00340290">
      <w:pPr>
        <w:ind w:left="0" w:firstLine="0"/>
        <w:jc w:val="center"/>
        <w:rPr>
          <w:noProof/>
          <w:sz w:val="22"/>
          <w:szCs w:val="22"/>
        </w:rPr>
      </w:pPr>
      <w:r w:rsidRPr="002C2A64">
        <w:rPr>
          <w:i/>
          <w:sz w:val="22"/>
          <w:szCs w:val="22"/>
        </w:rPr>
        <w:t>Figure 1.</w:t>
      </w:r>
      <w:r w:rsidRPr="002C2A64">
        <w:rPr>
          <w:sz w:val="22"/>
          <w:szCs w:val="22"/>
        </w:rPr>
        <w:t xml:space="preserve"> The </w:t>
      </w:r>
      <w:r w:rsidR="00340290">
        <w:rPr>
          <w:sz w:val="22"/>
          <w:szCs w:val="22"/>
        </w:rPr>
        <w:t>L</w:t>
      </w:r>
      <w:r w:rsidRPr="002C2A64">
        <w:rPr>
          <w:sz w:val="22"/>
          <w:szCs w:val="22"/>
        </w:rPr>
        <w:t xml:space="preserve">ogo of the </w:t>
      </w:r>
      <w:r w:rsidR="005F0C35">
        <w:rPr>
          <w:sz w:val="22"/>
          <w:szCs w:val="22"/>
        </w:rPr>
        <w:t>7</w:t>
      </w:r>
      <w:r w:rsidRPr="002C2A64">
        <w:rPr>
          <w:sz w:val="22"/>
          <w:szCs w:val="22"/>
        </w:rPr>
        <w:t xml:space="preserve">th International Conference on Digital Innovation – </w:t>
      </w:r>
      <w:r w:rsidR="005F0C35">
        <w:rPr>
          <w:sz w:val="22"/>
          <w:szCs w:val="22"/>
        </w:rPr>
        <w:t>Sustainability Through the Lens of ESG</w:t>
      </w:r>
    </w:p>
    <w:p w14:paraId="653CCCD3" w14:textId="77777777" w:rsidR="00340290" w:rsidRPr="002C2A64" w:rsidRDefault="00340290" w:rsidP="00340290">
      <w:pPr>
        <w:jc w:val="center"/>
        <w:rPr>
          <w:sz w:val="22"/>
          <w:szCs w:val="22"/>
        </w:rPr>
      </w:pPr>
    </w:p>
    <w:p w14:paraId="688ABA1A" w14:textId="77777777" w:rsidR="002C2A64" w:rsidRPr="002C2A64" w:rsidRDefault="002C2A64" w:rsidP="00340290">
      <w:pPr>
        <w:jc w:val="center"/>
        <w:rPr>
          <w:sz w:val="22"/>
          <w:szCs w:val="22"/>
        </w:rPr>
      </w:pPr>
    </w:p>
    <w:p w14:paraId="2D127686" w14:textId="77777777" w:rsidR="002C2A64" w:rsidRPr="002C2A64" w:rsidRDefault="002C2A64" w:rsidP="00340290">
      <w:pPr>
        <w:ind w:left="0" w:firstLine="0"/>
        <w:rPr>
          <w:sz w:val="22"/>
          <w:szCs w:val="22"/>
        </w:rPr>
      </w:pPr>
      <w:r w:rsidRPr="002C2A64">
        <w:rPr>
          <w:sz w:val="22"/>
          <w:szCs w:val="22"/>
        </w:rPr>
        <w:t>If you use screen captures, bear in mind that the text may not be legible after reproduction. (Using a screen capture tool, instead of the Print Screen option, might help to improve the quality.)</w:t>
      </w:r>
    </w:p>
    <w:p w14:paraId="3859CEEB" w14:textId="77777777" w:rsidR="002C2A64" w:rsidRPr="002C2A64" w:rsidRDefault="002C2A64" w:rsidP="00340290">
      <w:pPr>
        <w:ind w:left="0" w:firstLine="0"/>
        <w:rPr>
          <w:sz w:val="22"/>
          <w:szCs w:val="22"/>
        </w:rPr>
      </w:pPr>
    </w:p>
    <w:p w14:paraId="6863D7D9" w14:textId="77777777" w:rsidR="002C2A64" w:rsidRPr="002C2A64" w:rsidRDefault="002C2A64" w:rsidP="00340290">
      <w:pPr>
        <w:ind w:left="0" w:firstLine="0"/>
        <w:rPr>
          <w:sz w:val="22"/>
          <w:szCs w:val="22"/>
        </w:rPr>
      </w:pPr>
      <w:r w:rsidRPr="002C2A64">
        <w:rPr>
          <w:sz w:val="22"/>
          <w:szCs w:val="22"/>
        </w:rPr>
        <w:t xml:space="preserve">On maps and other figures where a </w:t>
      </w:r>
      <w:r w:rsidRPr="002C2A64">
        <w:rPr>
          <w:i/>
          <w:iCs/>
          <w:sz w:val="22"/>
          <w:szCs w:val="22"/>
        </w:rPr>
        <w:t xml:space="preserve">scale </w:t>
      </w:r>
      <w:r w:rsidRPr="002C2A64">
        <w:rPr>
          <w:sz w:val="22"/>
          <w:szCs w:val="22"/>
        </w:rPr>
        <w:t>is needed, use bar scales rather than numerical ones (e.g. 1:10,000).</w:t>
      </w:r>
    </w:p>
    <w:p w14:paraId="595C8ECD" w14:textId="77777777" w:rsidR="002C2A64" w:rsidRPr="002C2A64" w:rsidRDefault="002C2A64" w:rsidP="00A8075D">
      <w:pPr>
        <w:rPr>
          <w:sz w:val="22"/>
          <w:szCs w:val="22"/>
        </w:rPr>
      </w:pPr>
    </w:p>
    <w:p w14:paraId="4EDF28B0" w14:textId="77777777" w:rsidR="00340290" w:rsidRDefault="002C2A64" w:rsidP="00B332A1">
      <w:pPr>
        <w:numPr>
          <w:ilvl w:val="1"/>
          <w:numId w:val="9"/>
        </w:numPr>
        <w:rPr>
          <w:bCs/>
          <w:i/>
          <w:iCs/>
          <w:sz w:val="22"/>
          <w:szCs w:val="22"/>
        </w:rPr>
      </w:pPr>
      <w:r w:rsidRPr="002C2A64">
        <w:rPr>
          <w:bCs/>
          <w:i/>
          <w:iCs/>
          <w:sz w:val="22"/>
          <w:szCs w:val="22"/>
        </w:rPr>
        <w:t xml:space="preserve">Color </w:t>
      </w:r>
    </w:p>
    <w:p w14:paraId="6228B616" w14:textId="77777777" w:rsidR="00340290" w:rsidRDefault="00340290" w:rsidP="00340290">
      <w:pPr>
        <w:ind w:left="567" w:firstLine="0"/>
        <w:rPr>
          <w:bCs/>
          <w:i/>
          <w:iCs/>
          <w:sz w:val="22"/>
          <w:szCs w:val="22"/>
        </w:rPr>
      </w:pPr>
    </w:p>
    <w:p w14:paraId="4EDE5524" w14:textId="77777777" w:rsidR="002C2A64" w:rsidRPr="002C2A64" w:rsidRDefault="002C2A64" w:rsidP="00340290">
      <w:pPr>
        <w:ind w:left="0" w:firstLine="0"/>
        <w:rPr>
          <w:bCs/>
          <w:i/>
          <w:iCs/>
          <w:sz w:val="22"/>
          <w:szCs w:val="22"/>
        </w:rPr>
      </w:pPr>
      <w:r w:rsidRPr="002C2A64">
        <w:rPr>
          <w:sz w:val="22"/>
          <w:szCs w:val="22"/>
        </w:rPr>
        <w:t>Avoid using images with a black or very dark background whenever possible. Do make sure that all graphics look good in black and white. You may use colored figures.</w:t>
      </w:r>
    </w:p>
    <w:p w14:paraId="4275162D" w14:textId="77777777" w:rsidR="002C2A64" w:rsidRPr="002C2A64" w:rsidRDefault="002C2A64" w:rsidP="00A8075D">
      <w:pPr>
        <w:rPr>
          <w:sz w:val="22"/>
          <w:szCs w:val="22"/>
        </w:rPr>
      </w:pPr>
    </w:p>
    <w:p w14:paraId="20E09CDC" w14:textId="77777777" w:rsidR="002C2A64" w:rsidRPr="002C2A64" w:rsidRDefault="002C2A64" w:rsidP="00A8075D">
      <w:pPr>
        <w:rPr>
          <w:sz w:val="22"/>
          <w:szCs w:val="22"/>
        </w:rPr>
      </w:pPr>
    </w:p>
    <w:p w14:paraId="63EE5599" w14:textId="77777777" w:rsidR="002C2A64" w:rsidRPr="002C2A64" w:rsidRDefault="002C2A64" w:rsidP="00B332A1">
      <w:pPr>
        <w:numPr>
          <w:ilvl w:val="0"/>
          <w:numId w:val="9"/>
        </w:numPr>
        <w:rPr>
          <w:b/>
          <w:bCs/>
          <w:sz w:val="22"/>
          <w:szCs w:val="22"/>
        </w:rPr>
      </w:pPr>
      <w:r w:rsidRPr="002C2A64">
        <w:rPr>
          <w:b/>
          <w:bCs/>
          <w:sz w:val="22"/>
          <w:szCs w:val="22"/>
        </w:rPr>
        <w:t>Language, Style, and Content</w:t>
      </w:r>
    </w:p>
    <w:p w14:paraId="4956B8D5" w14:textId="77777777" w:rsidR="002C2A64" w:rsidRPr="002C2A64" w:rsidRDefault="002C2A64" w:rsidP="00A8075D">
      <w:pPr>
        <w:rPr>
          <w:sz w:val="22"/>
          <w:szCs w:val="22"/>
        </w:rPr>
      </w:pPr>
    </w:p>
    <w:p w14:paraId="1EFD8C96" w14:textId="77777777" w:rsidR="002C2A64" w:rsidRPr="002C2A64" w:rsidRDefault="002C2A64" w:rsidP="00340290">
      <w:pPr>
        <w:ind w:left="0" w:firstLine="0"/>
        <w:rPr>
          <w:sz w:val="22"/>
          <w:szCs w:val="22"/>
        </w:rPr>
      </w:pPr>
      <w:r w:rsidRPr="002C2A64">
        <w:rPr>
          <w:sz w:val="22"/>
          <w:szCs w:val="22"/>
        </w:rPr>
        <w:t>Please make sure that your paper is written in clear, readable, proper English. Have it reviewed by a professional technical writer or native English speaker.</w:t>
      </w:r>
    </w:p>
    <w:p w14:paraId="00071BBB" w14:textId="77777777" w:rsidR="002C2A64" w:rsidRPr="002C2A64" w:rsidRDefault="002C2A64" w:rsidP="00340290">
      <w:pPr>
        <w:ind w:left="0" w:firstLine="0"/>
        <w:rPr>
          <w:sz w:val="22"/>
          <w:szCs w:val="22"/>
        </w:rPr>
      </w:pPr>
    </w:p>
    <w:p w14:paraId="2BBF821E" w14:textId="262B435F" w:rsidR="002C2A64" w:rsidRDefault="002C2A64" w:rsidP="00340290">
      <w:pPr>
        <w:ind w:left="0" w:firstLine="0"/>
        <w:rPr>
          <w:sz w:val="22"/>
          <w:szCs w:val="22"/>
        </w:rPr>
      </w:pPr>
      <w:r w:rsidRPr="002C2A64">
        <w:rPr>
          <w:sz w:val="22"/>
          <w:szCs w:val="22"/>
        </w:rPr>
        <w:t xml:space="preserve">The </w:t>
      </w:r>
      <w:r w:rsidRPr="002C2A64">
        <w:rPr>
          <w:b/>
          <w:bCs/>
          <w:sz w:val="22"/>
          <w:szCs w:val="22"/>
        </w:rPr>
        <w:t xml:space="preserve">written and spoken language of </w:t>
      </w:r>
      <w:r w:rsidR="00340290" w:rsidRPr="002C2A64">
        <w:rPr>
          <w:b/>
          <w:bCs/>
          <w:sz w:val="20"/>
          <w:szCs w:val="20"/>
        </w:rPr>
        <w:t>ICDI202</w:t>
      </w:r>
      <w:r w:rsidR="002C6A13">
        <w:rPr>
          <w:b/>
          <w:bCs/>
          <w:sz w:val="20"/>
          <w:szCs w:val="20"/>
        </w:rPr>
        <w:t>4</w:t>
      </w:r>
      <w:r w:rsidR="00340290">
        <w:rPr>
          <w:b/>
          <w:bCs/>
          <w:sz w:val="20"/>
          <w:szCs w:val="20"/>
        </w:rPr>
        <w:t xml:space="preserve"> </w:t>
      </w:r>
      <w:r w:rsidR="00A36F54">
        <w:rPr>
          <w:b/>
          <w:bCs/>
          <w:sz w:val="20"/>
          <w:szCs w:val="20"/>
        </w:rPr>
        <w:t>–</w:t>
      </w:r>
      <w:r w:rsidR="00340290">
        <w:rPr>
          <w:b/>
          <w:bCs/>
          <w:sz w:val="20"/>
          <w:szCs w:val="20"/>
        </w:rPr>
        <w:t xml:space="preserve"> </w:t>
      </w:r>
      <w:r w:rsidR="00A36F54">
        <w:rPr>
          <w:b/>
          <w:bCs/>
          <w:sz w:val="20"/>
          <w:szCs w:val="20"/>
        </w:rPr>
        <w:t>Sustainability Through the Lens of ESG</w:t>
      </w:r>
      <w:r w:rsidR="0086784B">
        <w:rPr>
          <w:b/>
          <w:bCs/>
          <w:sz w:val="20"/>
          <w:szCs w:val="20"/>
        </w:rPr>
        <w:t xml:space="preserve"> is English</w:t>
      </w:r>
      <w:r w:rsidRPr="002C2A64">
        <w:rPr>
          <w:b/>
          <w:bCs/>
          <w:sz w:val="22"/>
          <w:szCs w:val="22"/>
        </w:rPr>
        <w:t>.</w:t>
      </w:r>
      <w:r w:rsidRPr="002C2A64">
        <w:rPr>
          <w:sz w:val="22"/>
          <w:szCs w:val="22"/>
        </w:rPr>
        <w:t xml:space="preserve"> Spelling and punctuation may consistently use any dialect of English (e.g., Australian, British, Canadian, or US). Hyphenation is optional. Please write for an international audience:</w:t>
      </w:r>
    </w:p>
    <w:p w14:paraId="6CEF80AE" w14:textId="77777777" w:rsidR="00340290" w:rsidRPr="002C2A64" w:rsidRDefault="00340290" w:rsidP="00340290">
      <w:pPr>
        <w:ind w:left="0" w:firstLine="0"/>
        <w:rPr>
          <w:sz w:val="22"/>
          <w:szCs w:val="22"/>
        </w:rPr>
      </w:pPr>
    </w:p>
    <w:p w14:paraId="3B287B23" w14:textId="77777777" w:rsidR="002C2A64" w:rsidRPr="002C2A64" w:rsidRDefault="002C2A64" w:rsidP="00A8075D">
      <w:pPr>
        <w:numPr>
          <w:ilvl w:val="0"/>
          <w:numId w:val="22"/>
        </w:numPr>
        <w:rPr>
          <w:sz w:val="22"/>
          <w:szCs w:val="22"/>
        </w:rPr>
      </w:pPr>
      <w:r w:rsidRPr="002C2A64">
        <w:rPr>
          <w:sz w:val="22"/>
          <w:szCs w:val="22"/>
        </w:rPr>
        <w:t>Write in a straightforward style. Use simple sentence structure. Avoid long sentences and complex sentence structures if possible. Use semicolons sparingly or not at all.</w:t>
      </w:r>
    </w:p>
    <w:p w14:paraId="1B08C529" w14:textId="77777777" w:rsidR="002C2A64" w:rsidRPr="002C2A64" w:rsidRDefault="002C2A64" w:rsidP="00A8075D">
      <w:pPr>
        <w:numPr>
          <w:ilvl w:val="0"/>
          <w:numId w:val="22"/>
        </w:numPr>
        <w:rPr>
          <w:sz w:val="22"/>
          <w:szCs w:val="22"/>
        </w:rPr>
      </w:pPr>
      <w:r w:rsidRPr="002C2A64">
        <w:rPr>
          <w:sz w:val="22"/>
          <w:szCs w:val="22"/>
        </w:rPr>
        <w:t>Use common and basic vocabulary (e.g., use the word “unusual” rather than the word “arcane”).</w:t>
      </w:r>
    </w:p>
    <w:p w14:paraId="3A806866" w14:textId="77777777" w:rsidR="002C2A64" w:rsidRPr="002C2A64" w:rsidRDefault="002C2A64" w:rsidP="00A8075D">
      <w:pPr>
        <w:numPr>
          <w:ilvl w:val="0"/>
          <w:numId w:val="22"/>
        </w:numPr>
        <w:rPr>
          <w:sz w:val="22"/>
          <w:szCs w:val="22"/>
        </w:rPr>
      </w:pPr>
      <w:r w:rsidRPr="002C2A64">
        <w:rPr>
          <w:sz w:val="22"/>
          <w:szCs w:val="22"/>
        </w:rPr>
        <w:t xml:space="preserve">Briefly define or explain all academic and technical </w:t>
      </w:r>
      <w:proofErr w:type="gramStart"/>
      <w:r w:rsidRPr="002C2A64">
        <w:rPr>
          <w:sz w:val="22"/>
          <w:szCs w:val="22"/>
        </w:rPr>
        <w:t>jargons</w:t>
      </w:r>
      <w:proofErr w:type="gramEnd"/>
      <w:r w:rsidRPr="002C2A64">
        <w:rPr>
          <w:sz w:val="22"/>
          <w:szCs w:val="22"/>
        </w:rPr>
        <w:t>.</w:t>
      </w:r>
    </w:p>
    <w:p w14:paraId="6B31D4DD" w14:textId="77777777" w:rsidR="002C2A64" w:rsidRPr="002C2A64" w:rsidRDefault="002C2A64" w:rsidP="00A8075D">
      <w:pPr>
        <w:numPr>
          <w:ilvl w:val="0"/>
          <w:numId w:val="22"/>
        </w:numPr>
        <w:rPr>
          <w:sz w:val="22"/>
          <w:szCs w:val="22"/>
        </w:rPr>
      </w:pPr>
      <w:r w:rsidRPr="002C2A64">
        <w:rPr>
          <w:sz w:val="22"/>
          <w:szCs w:val="22"/>
        </w:rPr>
        <w:t>Expand all acronyms the first time they are used in your text.</w:t>
      </w:r>
    </w:p>
    <w:p w14:paraId="71C00AE2" w14:textId="77777777" w:rsidR="002C2A64" w:rsidRPr="002C2A64" w:rsidRDefault="002C2A64" w:rsidP="00A8075D">
      <w:pPr>
        <w:numPr>
          <w:ilvl w:val="0"/>
          <w:numId w:val="22"/>
        </w:numPr>
        <w:rPr>
          <w:sz w:val="22"/>
          <w:szCs w:val="22"/>
        </w:rPr>
      </w:pPr>
      <w:r w:rsidRPr="002C2A64">
        <w:rPr>
          <w:sz w:val="22"/>
          <w:szCs w:val="22"/>
        </w:rPr>
        <w:t xml:space="preserve">Explain local references.  For example, not everyone knows all city names in a particular country, and the names of different levels of schooling may differ between countries. </w:t>
      </w:r>
    </w:p>
    <w:p w14:paraId="6F6E6FD1" w14:textId="77777777" w:rsidR="002C2A64" w:rsidRPr="002C2A64" w:rsidRDefault="002C2A64" w:rsidP="00A8075D">
      <w:pPr>
        <w:numPr>
          <w:ilvl w:val="0"/>
          <w:numId w:val="22"/>
        </w:numPr>
        <w:rPr>
          <w:sz w:val="22"/>
          <w:szCs w:val="22"/>
        </w:rPr>
      </w:pPr>
      <w:r w:rsidRPr="002C2A64">
        <w:rPr>
          <w:sz w:val="22"/>
          <w:szCs w:val="22"/>
        </w:rPr>
        <w:t>Use unambiguous forms for culturally localized concepts, such as times, dates, currencies and numbers (e.g., “1-5-99” or “5/1/99” may mean January 5th or May 1st, and “seven o’clock” may mean 7:00 am or 19:00).</w:t>
      </w:r>
    </w:p>
    <w:p w14:paraId="7AC49E88" w14:textId="77777777" w:rsidR="002C2A64" w:rsidRPr="002C2A64" w:rsidRDefault="002C2A64" w:rsidP="00A8075D">
      <w:pPr>
        <w:numPr>
          <w:ilvl w:val="0"/>
          <w:numId w:val="22"/>
        </w:numPr>
        <w:rPr>
          <w:sz w:val="22"/>
          <w:szCs w:val="22"/>
        </w:rPr>
      </w:pPr>
      <w:r w:rsidRPr="002C2A64">
        <w:rPr>
          <w:sz w:val="22"/>
          <w:szCs w:val="22"/>
        </w:rPr>
        <w:t>Be careful with the use of gender-specific pronouns (he, she) and other gendered words (chairman, manpower, man-months). Use inclusive language (e.g., she or he, s/he, they, chair, staff, staff-hours, person-years) that is gender-neutral. See Schwartz et al. (1995) for further advice and examples regarding gender and other personal attributes.</w:t>
      </w:r>
    </w:p>
    <w:p w14:paraId="6402C01D" w14:textId="77777777" w:rsidR="002C2A64" w:rsidRPr="002C2A64" w:rsidRDefault="002C2A64" w:rsidP="00A8075D">
      <w:pPr>
        <w:rPr>
          <w:sz w:val="22"/>
          <w:szCs w:val="22"/>
        </w:rPr>
      </w:pPr>
    </w:p>
    <w:p w14:paraId="58910A5A" w14:textId="77777777" w:rsidR="002C2A64" w:rsidRPr="002C2A64" w:rsidRDefault="002C2A64" w:rsidP="00A8075D">
      <w:pPr>
        <w:rPr>
          <w:sz w:val="22"/>
          <w:szCs w:val="22"/>
        </w:rPr>
      </w:pPr>
    </w:p>
    <w:p w14:paraId="4F46F529" w14:textId="77777777" w:rsidR="002C2A64" w:rsidRPr="002C2A64" w:rsidRDefault="002C2A64" w:rsidP="00340290">
      <w:pPr>
        <w:ind w:left="0" w:firstLine="0"/>
        <w:rPr>
          <w:b/>
          <w:sz w:val="22"/>
          <w:szCs w:val="22"/>
        </w:rPr>
      </w:pPr>
      <w:r w:rsidRPr="002C2A64">
        <w:rPr>
          <w:b/>
          <w:sz w:val="22"/>
          <w:szCs w:val="22"/>
        </w:rPr>
        <w:t>Acknowledgements</w:t>
      </w:r>
    </w:p>
    <w:p w14:paraId="70381742" w14:textId="77777777" w:rsidR="002C2A64" w:rsidRPr="002C2A64" w:rsidRDefault="002C2A64" w:rsidP="00340290">
      <w:pPr>
        <w:ind w:left="0" w:firstLine="0"/>
        <w:rPr>
          <w:sz w:val="22"/>
          <w:szCs w:val="22"/>
        </w:rPr>
      </w:pPr>
    </w:p>
    <w:p w14:paraId="32E1385D" w14:textId="77777777" w:rsidR="002C2A64" w:rsidRPr="002C2A64" w:rsidRDefault="002C2A64" w:rsidP="00340290">
      <w:pPr>
        <w:ind w:left="0" w:firstLine="0"/>
        <w:rPr>
          <w:b/>
          <w:bCs/>
          <w:sz w:val="22"/>
          <w:szCs w:val="22"/>
        </w:rPr>
      </w:pPr>
      <w:r w:rsidRPr="002C2A64">
        <w:rPr>
          <w:sz w:val="22"/>
          <w:szCs w:val="22"/>
        </w:rPr>
        <w:t xml:space="preserve">We would like to thank all the people who prepared and revised previous versions of this document. </w:t>
      </w:r>
    </w:p>
    <w:p w14:paraId="053C0528" w14:textId="77777777" w:rsidR="002C2A64" w:rsidRPr="002C2A64" w:rsidRDefault="002C2A64" w:rsidP="00A8075D">
      <w:pPr>
        <w:rPr>
          <w:sz w:val="22"/>
          <w:szCs w:val="22"/>
        </w:rPr>
      </w:pPr>
    </w:p>
    <w:p w14:paraId="6A9E79F0" w14:textId="77777777" w:rsidR="002C2A64" w:rsidRPr="002C2A64" w:rsidRDefault="002C2A64" w:rsidP="00A8075D">
      <w:pPr>
        <w:rPr>
          <w:sz w:val="22"/>
          <w:szCs w:val="22"/>
        </w:rPr>
      </w:pPr>
    </w:p>
    <w:p w14:paraId="5CB8E50C" w14:textId="77777777" w:rsidR="002C2A64" w:rsidRPr="002C2A64" w:rsidRDefault="002C2A64" w:rsidP="00340290">
      <w:pPr>
        <w:ind w:left="0" w:firstLine="0"/>
        <w:rPr>
          <w:b/>
          <w:sz w:val="22"/>
          <w:szCs w:val="22"/>
        </w:rPr>
      </w:pPr>
      <w:r w:rsidRPr="002C2A64">
        <w:rPr>
          <w:b/>
          <w:sz w:val="22"/>
          <w:szCs w:val="22"/>
        </w:rPr>
        <w:t>References</w:t>
      </w:r>
    </w:p>
    <w:p w14:paraId="3C37D6AD" w14:textId="77777777" w:rsidR="002C2A64" w:rsidRPr="002C2A64" w:rsidRDefault="002C2A64" w:rsidP="00340290">
      <w:pPr>
        <w:ind w:left="0" w:firstLine="0"/>
        <w:rPr>
          <w:b/>
          <w:sz w:val="22"/>
          <w:szCs w:val="22"/>
        </w:rPr>
      </w:pPr>
    </w:p>
    <w:p w14:paraId="4533721B" w14:textId="77777777" w:rsidR="002C2A64" w:rsidRPr="002C2A64" w:rsidRDefault="002C2A64" w:rsidP="00335A93">
      <w:pPr>
        <w:ind w:left="720" w:hanging="720"/>
        <w:rPr>
          <w:bCs/>
          <w:sz w:val="22"/>
          <w:szCs w:val="22"/>
        </w:rPr>
      </w:pPr>
      <w:r w:rsidRPr="002C2A64">
        <w:rPr>
          <w:bCs/>
          <w:sz w:val="22"/>
          <w:szCs w:val="22"/>
        </w:rPr>
        <w:t xml:space="preserve">Carey, B. (2019, March 22). Can we get better at forgetting? </w:t>
      </w:r>
      <w:r w:rsidRPr="002C2A64">
        <w:rPr>
          <w:bCs/>
          <w:i/>
          <w:iCs/>
          <w:sz w:val="22"/>
          <w:szCs w:val="22"/>
        </w:rPr>
        <w:t>The New York Times</w:t>
      </w:r>
      <w:r w:rsidRPr="002C2A64">
        <w:rPr>
          <w:bCs/>
          <w:sz w:val="22"/>
          <w:szCs w:val="22"/>
        </w:rPr>
        <w:t>. https://www.nytimes.com /2019/03/22/health/memory-forgetting-psychology.html</w:t>
      </w:r>
    </w:p>
    <w:p w14:paraId="4F57162D" w14:textId="77777777" w:rsidR="002C2A64" w:rsidRPr="002C2A64" w:rsidRDefault="002C2A64" w:rsidP="00335A93">
      <w:pPr>
        <w:ind w:left="720" w:hanging="720"/>
        <w:rPr>
          <w:bCs/>
          <w:sz w:val="22"/>
          <w:szCs w:val="22"/>
        </w:rPr>
      </w:pPr>
      <w:r w:rsidRPr="002C2A64">
        <w:rPr>
          <w:bCs/>
          <w:sz w:val="22"/>
          <w:szCs w:val="22"/>
        </w:rPr>
        <w:t xml:space="preserve">Grady, J. S., Her, M., Moreno, G., Perez, C., &amp; Yelinek, J. (2019). Emotions in storybooks: A comparison of storybooks that represent ethnic and racial groups in the United States. </w:t>
      </w:r>
      <w:r w:rsidRPr="002C2A64">
        <w:rPr>
          <w:bCs/>
          <w:i/>
          <w:iCs/>
          <w:sz w:val="22"/>
          <w:szCs w:val="22"/>
        </w:rPr>
        <w:t>Psychology of Popular Media Culture</w:t>
      </w:r>
      <w:r w:rsidRPr="002C2A64">
        <w:rPr>
          <w:bCs/>
          <w:sz w:val="22"/>
          <w:szCs w:val="22"/>
        </w:rPr>
        <w:t xml:space="preserve">, </w:t>
      </w:r>
      <w:r w:rsidRPr="002C2A64">
        <w:rPr>
          <w:bCs/>
          <w:i/>
          <w:iCs/>
          <w:sz w:val="22"/>
          <w:szCs w:val="22"/>
        </w:rPr>
        <w:t>8</w:t>
      </w:r>
      <w:r w:rsidRPr="002C2A64">
        <w:rPr>
          <w:bCs/>
          <w:sz w:val="22"/>
          <w:szCs w:val="22"/>
        </w:rPr>
        <w:t>(3), 207–217. https://doi.org/10.1037/ppm0000185</w:t>
      </w:r>
    </w:p>
    <w:p w14:paraId="5BF5CEDF" w14:textId="77777777" w:rsidR="002C2A64" w:rsidRPr="002C2A64" w:rsidRDefault="002C2A64" w:rsidP="00335A93">
      <w:pPr>
        <w:ind w:left="720" w:hanging="720"/>
        <w:rPr>
          <w:sz w:val="22"/>
          <w:szCs w:val="22"/>
        </w:rPr>
      </w:pPr>
      <w:r w:rsidRPr="002C2A64">
        <w:rPr>
          <w:sz w:val="22"/>
          <w:szCs w:val="22"/>
        </w:rPr>
        <w:t xml:space="preserve">Jackson, L. M. (2019). </w:t>
      </w:r>
      <w:r w:rsidRPr="002C2A64">
        <w:rPr>
          <w:i/>
          <w:iCs/>
          <w:sz w:val="22"/>
          <w:szCs w:val="22"/>
        </w:rPr>
        <w:t>The psychology of prejudice: From attitudes to social action (2nd ed.)</w:t>
      </w:r>
      <w:r w:rsidRPr="002C2A64">
        <w:rPr>
          <w:sz w:val="22"/>
          <w:szCs w:val="22"/>
        </w:rPr>
        <w:t>. American Psychological Association. https://doi.org/10.1037/0000168-000</w:t>
      </w:r>
    </w:p>
    <w:p w14:paraId="3CFFD721" w14:textId="77777777" w:rsidR="002C2A64" w:rsidRPr="002C2A64" w:rsidRDefault="002C2A64" w:rsidP="00335A93">
      <w:pPr>
        <w:ind w:left="720" w:hanging="720"/>
        <w:rPr>
          <w:sz w:val="22"/>
          <w:szCs w:val="22"/>
        </w:rPr>
      </w:pPr>
      <w:r w:rsidRPr="002C2A64">
        <w:rPr>
          <w:sz w:val="22"/>
          <w:szCs w:val="22"/>
        </w:rPr>
        <w:t xml:space="preserve">Sapolsky, R. M. (2017). </w:t>
      </w:r>
      <w:r w:rsidRPr="002C2A64">
        <w:rPr>
          <w:i/>
          <w:iCs/>
          <w:sz w:val="22"/>
          <w:szCs w:val="22"/>
        </w:rPr>
        <w:t>Behave: The biology of humans at our best and worst</w:t>
      </w:r>
      <w:r w:rsidRPr="002C2A64">
        <w:rPr>
          <w:sz w:val="22"/>
          <w:szCs w:val="22"/>
        </w:rPr>
        <w:t>. Penguin Books.</w:t>
      </w:r>
    </w:p>
    <w:p w14:paraId="429726E3" w14:textId="77777777" w:rsidR="002C2A64" w:rsidRPr="002C2A64" w:rsidRDefault="002C2A64" w:rsidP="00335A93">
      <w:pPr>
        <w:ind w:left="720" w:hanging="720"/>
        <w:rPr>
          <w:sz w:val="22"/>
          <w:szCs w:val="22"/>
        </w:rPr>
      </w:pPr>
      <w:r w:rsidRPr="002C2A64">
        <w:rPr>
          <w:sz w:val="22"/>
          <w:szCs w:val="22"/>
        </w:rPr>
        <w:t xml:space="preserve">Svendsen, S., &amp; Løber, L. (2020). </w:t>
      </w:r>
      <w:r w:rsidRPr="002C2A64">
        <w:rPr>
          <w:i/>
          <w:iCs/>
          <w:sz w:val="22"/>
          <w:szCs w:val="22"/>
        </w:rPr>
        <w:t>The big picture/Academic writing: The one-hour guide (3rd digital ed.).</w:t>
      </w:r>
      <w:r w:rsidRPr="002C2A64">
        <w:rPr>
          <w:sz w:val="22"/>
          <w:szCs w:val="22"/>
        </w:rPr>
        <w:t xml:space="preserve"> Hans Reitzel </w:t>
      </w:r>
      <w:proofErr w:type="spellStart"/>
      <w:r w:rsidRPr="002C2A64">
        <w:rPr>
          <w:sz w:val="22"/>
          <w:szCs w:val="22"/>
        </w:rPr>
        <w:t>Forlag</w:t>
      </w:r>
      <w:proofErr w:type="spellEnd"/>
      <w:r w:rsidRPr="002C2A64">
        <w:rPr>
          <w:sz w:val="22"/>
          <w:szCs w:val="22"/>
        </w:rPr>
        <w:t>. https://thebigpicture-academicwriting.digi.hansreitzel.dk/</w:t>
      </w:r>
    </w:p>
    <w:p w14:paraId="3BBBB12D" w14:textId="77777777" w:rsidR="008F3782" w:rsidRPr="00A8075D" w:rsidRDefault="008F3782" w:rsidP="00340290">
      <w:pPr>
        <w:ind w:left="0" w:firstLine="0"/>
        <w:rPr>
          <w:sz w:val="22"/>
          <w:szCs w:val="22"/>
        </w:rPr>
      </w:pPr>
    </w:p>
    <w:sectPr w:rsidR="008F3782" w:rsidRPr="00A8075D" w:rsidSect="00820CBE">
      <w:headerReference w:type="first" r:id="rId11"/>
      <w:pgSz w:w="11909" w:h="16834" w:code="9"/>
      <w:pgMar w:top="1440" w:right="1440" w:bottom="1151"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947D6" w14:textId="77777777" w:rsidR="00763DC3" w:rsidRDefault="00763DC3">
      <w:r>
        <w:separator/>
      </w:r>
    </w:p>
  </w:endnote>
  <w:endnote w:type="continuationSeparator" w:id="0">
    <w:p w14:paraId="2E27C55B" w14:textId="77777777" w:rsidR="00763DC3" w:rsidRDefault="007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9BF17" w14:textId="77777777" w:rsidR="00763DC3" w:rsidRDefault="00763DC3">
      <w:r>
        <w:separator/>
      </w:r>
    </w:p>
  </w:footnote>
  <w:footnote w:type="continuationSeparator" w:id="0">
    <w:p w14:paraId="7591ACEC" w14:textId="77777777" w:rsidR="00763DC3" w:rsidRDefault="0076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5C806" w14:textId="50284731" w:rsidR="005F3AC2" w:rsidRDefault="0023228E" w:rsidP="005F3AC2">
    <w:pPr>
      <w:pStyle w:val="Header"/>
      <w:ind w:hanging="924"/>
      <w:rPr>
        <w:i/>
        <w:iCs/>
        <w:lang w:val="en-GB"/>
      </w:rPr>
    </w:pPr>
    <w:r>
      <w:rPr>
        <w:i/>
        <w:iCs/>
        <w:lang w:val="en-GB"/>
      </w:rPr>
      <w:t>ICDI2024</w:t>
    </w:r>
    <w:r w:rsidR="005F3AC2">
      <w:rPr>
        <w:i/>
        <w:iCs/>
        <w:lang w:val="en-GB"/>
      </w:rPr>
      <w:t xml:space="preserve"> Sustainability </w:t>
    </w:r>
    <w:r w:rsidR="00FB74EA">
      <w:rPr>
        <w:i/>
        <w:iCs/>
        <w:lang w:val="en-GB"/>
      </w:rPr>
      <w:t>T</w:t>
    </w:r>
    <w:r w:rsidR="005F3AC2">
      <w:rPr>
        <w:i/>
        <w:iCs/>
        <w:lang w:val="en-GB"/>
      </w:rPr>
      <w:t>hrough the Lens of ESG</w:t>
    </w:r>
  </w:p>
  <w:p w14:paraId="61E0D8FB" w14:textId="43BABDF2" w:rsidR="005F3AC2" w:rsidRPr="0023228E" w:rsidRDefault="005F3AC2" w:rsidP="005F3AC2">
    <w:pPr>
      <w:pStyle w:val="Header"/>
      <w:ind w:hanging="924"/>
      <w:rPr>
        <w:i/>
        <w:iCs/>
        <w:lang w:val="en-GB"/>
      </w:rPr>
    </w:pPr>
    <w:r>
      <w:rPr>
        <w:i/>
        <w:iCs/>
        <w:lang w:val="en-GB"/>
      </w:rPr>
      <w:t>Publications Format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402D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624C5278"/>
    <w:lvl w:ilvl="0">
      <w:start w:val="1"/>
      <w:numFmt w:val="decimal"/>
      <w:pStyle w:val="ListNumber2"/>
      <w:lvlText w:val="%1."/>
      <w:lvlJc w:val="left"/>
      <w:pPr>
        <w:tabs>
          <w:tab w:val="num" w:pos="841"/>
        </w:tabs>
        <w:ind w:left="841" w:hanging="360"/>
      </w:pPr>
      <w:rPr>
        <w:rFonts w:cs="Times New Roman"/>
      </w:rPr>
    </w:lvl>
  </w:abstractNum>
  <w:abstractNum w:abstractNumId="2" w15:restartNumberingAfterBreak="0">
    <w:nsid w:val="FFFFFF83"/>
    <w:multiLevelType w:val="singleLevel"/>
    <w:tmpl w:val="A1DE618E"/>
    <w:lvl w:ilvl="0">
      <w:start w:val="1"/>
      <w:numFmt w:val="bullet"/>
      <w:pStyle w:val="ListBullet2"/>
      <w:lvlText w:val=""/>
      <w:lvlJc w:val="left"/>
      <w:pPr>
        <w:ind w:left="880" w:hanging="480"/>
      </w:pPr>
      <w:rPr>
        <w:rFonts w:ascii="Symbol" w:hAnsi="Symbol" w:hint="default"/>
      </w:rPr>
    </w:lvl>
  </w:abstractNum>
  <w:abstractNum w:abstractNumId="3" w15:restartNumberingAfterBreak="0">
    <w:nsid w:val="FFFFFF88"/>
    <w:multiLevelType w:val="singleLevel"/>
    <w:tmpl w:val="BD9A5854"/>
    <w:lvl w:ilvl="0">
      <w:start w:val="1"/>
      <w:numFmt w:val="decimal"/>
      <w:pStyle w:val="ListNumber"/>
      <w:lvlText w:val="%1."/>
      <w:lvlJc w:val="left"/>
      <w:pPr>
        <w:tabs>
          <w:tab w:val="num" w:pos="361"/>
        </w:tabs>
        <w:ind w:left="361" w:hanging="360"/>
      </w:pPr>
      <w:rPr>
        <w:rFonts w:cs="Times New Roman"/>
      </w:rPr>
    </w:lvl>
  </w:abstractNum>
  <w:abstractNum w:abstractNumId="4" w15:restartNumberingAfterBreak="0">
    <w:nsid w:val="FFFFFF89"/>
    <w:multiLevelType w:val="singleLevel"/>
    <w:tmpl w:val="1316AF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063A5B"/>
    <w:multiLevelType w:val="hybridMultilevel"/>
    <w:tmpl w:val="FD76316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D462AA6"/>
    <w:multiLevelType w:val="hybridMultilevel"/>
    <w:tmpl w:val="D42EA9FA"/>
    <w:lvl w:ilvl="0" w:tplc="2BD2A090">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231E6A78"/>
    <w:multiLevelType w:val="multilevel"/>
    <w:tmpl w:val="5A9C9FE8"/>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8" w15:restartNumberingAfterBreak="0">
    <w:nsid w:val="238312B9"/>
    <w:multiLevelType w:val="multilevel"/>
    <w:tmpl w:val="DEECBDB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28955E4"/>
    <w:multiLevelType w:val="multilevel"/>
    <w:tmpl w:val="0E74E0A4"/>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10" w15:restartNumberingAfterBreak="0">
    <w:nsid w:val="546A1F31"/>
    <w:multiLevelType w:val="hybridMultilevel"/>
    <w:tmpl w:val="FB802332"/>
    <w:lvl w:ilvl="0" w:tplc="50E01D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5A07774C"/>
    <w:multiLevelType w:val="hybridMultilevel"/>
    <w:tmpl w:val="020E4FA8"/>
    <w:lvl w:ilvl="0" w:tplc="4E5448AA">
      <w:start w:val="1"/>
      <w:numFmt w:val="bullet"/>
      <w:lvlText w:val=""/>
      <w:lvlJc w:val="left"/>
      <w:pPr>
        <w:tabs>
          <w:tab w:val="num" w:pos="420"/>
        </w:tabs>
        <w:ind w:left="420" w:hanging="420"/>
      </w:pPr>
      <w:rPr>
        <w:rFonts w:ascii="Wingdings" w:hAnsi="Wingdings" w:hint="default"/>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BAB048A"/>
    <w:multiLevelType w:val="hybridMultilevel"/>
    <w:tmpl w:val="F80EF9CC"/>
    <w:lvl w:ilvl="0" w:tplc="88E646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4B5940"/>
    <w:multiLevelType w:val="multilevel"/>
    <w:tmpl w:val="74EE38DE"/>
    <w:lvl w:ilvl="0">
      <w:start w:val="2"/>
      <w:numFmt w:val="decimal"/>
      <w:lvlText w:val="%1"/>
      <w:lvlJc w:val="left"/>
      <w:pPr>
        <w:ind w:left="384" w:hanging="384"/>
      </w:pPr>
      <w:rPr>
        <w:rFonts w:hint="default"/>
      </w:rPr>
    </w:lvl>
    <w:lvl w:ilvl="1">
      <w:start w:val="2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080337A"/>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15" w15:restartNumberingAfterBreak="0">
    <w:nsid w:val="7326419D"/>
    <w:multiLevelType w:val="hybridMultilevel"/>
    <w:tmpl w:val="DD4C28D6"/>
    <w:lvl w:ilvl="0" w:tplc="03DAFB94">
      <w:start w:val="1"/>
      <w:numFmt w:val="decimal"/>
      <w:lvlText w:val="%1."/>
      <w:lvlJc w:val="left"/>
      <w:pPr>
        <w:ind w:left="481" w:hanging="480"/>
      </w:pPr>
      <w:rPr>
        <w:rFonts w:cs="Times New Roman"/>
      </w:rPr>
    </w:lvl>
    <w:lvl w:ilvl="1" w:tplc="04090019" w:tentative="1">
      <w:start w:val="1"/>
      <w:numFmt w:val="ideographTraditional"/>
      <w:lvlText w:val="%2、"/>
      <w:lvlJc w:val="left"/>
      <w:pPr>
        <w:ind w:left="961" w:hanging="480"/>
      </w:pPr>
      <w:rPr>
        <w:rFonts w:cs="Times New Roman"/>
      </w:rPr>
    </w:lvl>
    <w:lvl w:ilvl="2" w:tplc="0409001B" w:tentative="1">
      <w:start w:val="1"/>
      <w:numFmt w:val="lowerRoman"/>
      <w:lvlText w:val="%3."/>
      <w:lvlJc w:val="right"/>
      <w:pPr>
        <w:ind w:left="1441" w:hanging="480"/>
      </w:pPr>
      <w:rPr>
        <w:rFonts w:cs="Times New Roman"/>
      </w:rPr>
    </w:lvl>
    <w:lvl w:ilvl="3" w:tplc="0409000F" w:tentative="1">
      <w:start w:val="1"/>
      <w:numFmt w:val="decimal"/>
      <w:lvlText w:val="%4."/>
      <w:lvlJc w:val="left"/>
      <w:pPr>
        <w:ind w:left="1921" w:hanging="480"/>
      </w:pPr>
      <w:rPr>
        <w:rFonts w:cs="Times New Roman"/>
      </w:rPr>
    </w:lvl>
    <w:lvl w:ilvl="4" w:tplc="04090019" w:tentative="1">
      <w:start w:val="1"/>
      <w:numFmt w:val="ideographTraditional"/>
      <w:lvlText w:val="%5、"/>
      <w:lvlJc w:val="left"/>
      <w:pPr>
        <w:ind w:left="2401" w:hanging="480"/>
      </w:pPr>
      <w:rPr>
        <w:rFonts w:cs="Times New Roman"/>
      </w:rPr>
    </w:lvl>
    <w:lvl w:ilvl="5" w:tplc="0409001B" w:tentative="1">
      <w:start w:val="1"/>
      <w:numFmt w:val="lowerRoman"/>
      <w:lvlText w:val="%6."/>
      <w:lvlJc w:val="right"/>
      <w:pPr>
        <w:ind w:left="2881" w:hanging="480"/>
      </w:pPr>
      <w:rPr>
        <w:rFonts w:cs="Times New Roman"/>
      </w:rPr>
    </w:lvl>
    <w:lvl w:ilvl="6" w:tplc="0409000F" w:tentative="1">
      <w:start w:val="1"/>
      <w:numFmt w:val="decimal"/>
      <w:lvlText w:val="%7."/>
      <w:lvlJc w:val="left"/>
      <w:pPr>
        <w:ind w:left="3361" w:hanging="480"/>
      </w:pPr>
      <w:rPr>
        <w:rFonts w:cs="Times New Roman"/>
      </w:rPr>
    </w:lvl>
    <w:lvl w:ilvl="7" w:tplc="04090019" w:tentative="1">
      <w:start w:val="1"/>
      <w:numFmt w:val="ideographTraditional"/>
      <w:lvlText w:val="%8、"/>
      <w:lvlJc w:val="left"/>
      <w:pPr>
        <w:ind w:left="3841" w:hanging="480"/>
      </w:pPr>
      <w:rPr>
        <w:rFonts w:cs="Times New Roman"/>
      </w:rPr>
    </w:lvl>
    <w:lvl w:ilvl="8" w:tplc="0409001B" w:tentative="1">
      <w:start w:val="1"/>
      <w:numFmt w:val="lowerRoman"/>
      <w:lvlText w:val="%9."/>
      <w:lvlJc w:val="right"/>
      <w:pPr>
        <w:ind w:left="4321" w:hanging="480"/>
      </w:pPr>
      <w:rPr>
        <w:rFonts w:cs="Times New Roman"/>
      </w:rPr>
    </w:lvl>
  </w:abstractNum>
  <w:abstractNum w:abstractNumId="16" w15:restartNumberingAfterBreak="0">
    <w:nsid w:val="775C5885"/>
    <w:multiLevelType w:val="hybridMultilevel"/>
    <w:tmpl w:val="53EAAF6A"/>
    <w:lvl w:ilvl="0" w:tplc="04090001">
      <w:start w:val="1"/>
      <w:numFmt w:val="bullet"/>
      <w:lvlText w:val=""/>
      <w:lvlJc w:val="left"/>
      <w:pPr>
        <w:ind w:left="961" w:hanging="480"/>
      </w:pPr>
      <w:rPr>
        <w:rFonts w:ascii="Symbol" w:hAnsi="Symbol" w:hint="default"/>
      </w:rPr>
    </w:lvl>
    <w:lvl w:ilvl="1" w:tplc="04090003" w:tentative="1">
      <w:start w:val="1"/>
      <w:numFmt w:val="bullet"/>
      <w:lvlText w:val=""/>
      <w:lvlJc w:val="left"/>
      <w:pPr>
        <w:ind w:left="1441" w:hanging="480"/>
      </w:pPr>
      <w:rPr>
        <w:rFonts w:ascii="Wingdings" w:hAnsi="Wingdings" w:hint="default"/>
      </w:rPr>
    </w:lvl>
    <w:lvl w:ilvl="2" w:tplc="04090005" w:tentative="1">
      <w:start w:val="1"/>
      <w:numFmt w:val="bullet"/>
      <w:lvlText w:val=""/>
      <w:lvlJc w:val="left"/>
      <w:pPr>
        <w:ind w:left="1921" w:hanging="480"/>
      </w:pPr>
      <w:rPr>
        <w:rFonts w:ascii="Wingdings" w:hAnsi="Wingdings" w:hint="default"/>
      </w:rPr>
    </w:lvl>
    <w:lvl w:ilvl="3" w:tplc="04090001" w:tentative="1">
      <w:start w:val="1"/>
      <w:numFmt w:val="bullet"/>
      <w:lvlText w:val=""/>
      <w:lvlJc w:val="left"/>
      <w:pPr>
        <w:ind w:left="2401" w:hanging="480"/>
      </w:pPr>
      <w:rPr>
        <w:rFonts w:ascii="Wingdings" w:hAnsi="Wingdings" w:hint="default"/>
      </w:rPr>
    </w:lvl>
    <w:lvl w:ilvl="4" w:tplc="04090003" w:tentative="1">
      <w:start w:val="1"/>
      <w:numFmt w:val="bullet"/>
      <w:lvlText w:val=""/>
      <w:lvlJc w:val="left"/>
      <w:pPr>
        <w:ind w:left="2881" w:hanging="480"/>
      </w:pPr>
      <w:rPr>
        <w:rFonts w:ascii="Wingdings" w:hAnsi="Wingdings" w:hint="default"/>
      </w:rPr>
    </w:lvl>
    <w:lvl w:ilvl="5" w:tplc="04090005" w:tentative="1">
      <w:start w:val="1"/>
      <w:numFmt w:val="bullet"/>
      <w:lvlText w:val=""/>
      <w:lvlJc w:val="left"/>
      <w:pPr>
        <w:ind w:left="3361" w:hanging="480"/>
      </w:pPr>
      <w:rPr>
        <w:rFonts w:ascii="Wingdings" w:hAnsi="Wingdings" w:hint="default"/>
      </w:rPr>
    </w:lvl>
    <w:lvl w:ilvl="6" w:tplc="04090001" w:tentative="1">
      <w:start w:val="1"/>
      <w:numFmt w:val="bullet"/>
      <w:lvlText w:val=""/>
      <w:lvlJc w:val="left"/>
      <w:pPr>
        <w:ind w:left="3841" w:hanging="480"/>
      </w:pPr>
      <w:rPr>
        <w:rFonts w:ascii="Wingdings" w:hAnsi="Wingdings" w:hint="default"/>
      </w:rPr>
    </w:lvl>
    <w:lvl w:ilvl="7" w:tplc="04090003" w:tentative="1">
      <w:start w:val="1"/>
      <w:numFmt w:val="bullet"/>
      <w:lvlText w:val=""/>
      <w:lvlJc w:val="left"/>
      <w:pPr>
        <w:ind w:left="4321" w:hanging="480"/>
      </w:pPr>
      <w:rPr>
        <w:rFonts w:ascii="Wingdings" w:hAnsi="Wingdings" w:hint="default"/>
      </w:rPr>
    </w:lvl>
    <w:lvl w:ilvl="8" w:tplc="04090005" w:tentative="1">
      <w:start w:val="1"/>
      <w:numFmt w:val="bullet"/>
      <w:lvlText w:val=""/>
      <w:lvlJc w:val="left"/>
      <w:pPr>
        <w:ind w:left="4801" w:hanging="480"/>
      </w:pPr>
      <w:rPr>
        <w:rFonts w:ascii="Wingdings" w:hAnsi="Wingdings" w:hint="default"/>
      </w:rPr>
    </w:lvl>
  </w:abstractNum>
  <w:abstractNum w:abstractNumId="17" w15:restartNumberingAfterBreak="0">
    <w:nsid w:val="7998135E"/>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num w:numId="1" w16cid:durableId="2106069422">
    <w:abstractNumId w:val="4"/>
  </w:num>
  <w:num w:numId="2" w16cid:durableId="2036273224">
    <w:abstractNumId w:val="1"/>
  </w:num>
  <w:num w:numId="3" w16cid:durableId="1275020489">
    <w:abstractNumId w:val="2"/>
  </w:num>
  <w:num w:numId="4" w16cid:durableId="543640572">
    <w:abstractNumId w:val="3"/>
  </w:num>
  <w:num w:numId="5" w16cid:durableId="1079133905">
    <w:abstractNumId w:val="4"/>
  </w:num>
  <w:num w:numId="6" w16cid:durableId="1984384715">
    <w:abstractNumId w:val="4"/>
  </w:num>
  <w:num w:numId="7" w16cid:durableId="139349842">
    <w:abstractNumId w:val="12"/>
  </w:num>
  <w:num w:numId="8" w16cid:durableId="863443429">
    <w:abstractNumId w:val="4"/>
  </w:num>
  <w:num w:numId="9" w16cid:durableId="707293873">
    <w:abstractNumId w:val="9"/>
  </w:num>
  <w:num w:numId="10" w16cid:durableId="1154562675">
    <w:abstractNumId w:val="10"/>
  </w:num>
  <w:num w:numId="11" w16cid:durableId="319119001">
    <w:abstractNumId w:val="8"/>
  </w:num>
  <w:num w:numId="12" w16cid:durableId="1889099020">
    <w:abstractNumId w:val="7"/>
  </w:num>
  <w:num w:numId="13" w16cid:durableId="1916820596">
    <w:abstractNumId w:val="17"/>
  </w:num>
  <w:num w:numId="14" w16cid:durableId="470296370">
    <w:abstractNumId w:val="14"/>
  </w:num>
  <w:num w:numId="15" w16cid:durableId="1626080922">
    <w:abstractNumId w:val="2"/>
  </w:num>
  <w:num w:numId="16" w16cid:durableId="31804973">
    <w:abstractNumId w:val="6"/>
  </w:num>
  <w:num w:numId="17" w16cid:durableId="1528249504">
    <w:abstractNumId w:val="3"/>
  </w:num>
  <w:num w:numId="18" w16cid:durableId="284391916">
    <w:abstractNumId w:val="15"/>
  </w:num>
  <w:num w:numId="19" w16cid:durableId="446508998">
    <w:abstractNumId w:val="16"/>
  </w:num>
  <w:num w:numId="20" w16cid:durableId="1972860684">
    <w:abstractNumId w:val="1"/>
  </w:num>
  <w:num w:numId="21" w16cid:durableId="1405569819">
    <w:abstractNumId w:val="12"/>
  </w:num>
  <w:num w:numId="22" w16cid:durableId="379089207">
    <w:abstractNumId w:val="11"/>
  </w:num>
  <w:num w:numId="23" w16cid:durableId="663360202">
    <w:abstractNumId w:val="0"/>
  </w:num>
  <w:num w:numId="24" w16cid:durableId="1882008785">
    <w:abstractNumId w:val="5"/>
  </w:num>
  <w:num w:numId="25" w16cid:durableId="62573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34"/>
    <w:rsid w:val="000341C4"/>
    <w:rsid w:val="0005063D"/>
    <w:rsid w:val="00052682"/>
    <w:rsid w:val="00073CBD"/>
    <w:rsid w:val="00080305"/>
    <w:rsid w:val="000958C0"/>
    <w:rsid w:val="000A36EE"/>
    <w:rsid w:val="000B3CFD"/>
    <w:rsid w:val="000D29C0"/>
    <w:rsid w:val="000D4DE3"/>
    <w:rsid w:val="00123CC1"/>
    <w:rsid w:val="001315D8"/>
    <w:rsid w:val="00137B1F"/>
    <w:rsid w:val="00144578"/>
    <w:rsid w:val="001A0D33"/>
    <w:rsid w:val="001C2390"/>
    <w:rsid w:val="001C7AA9"/>
    <w:rsid w:val="001E14CA"/>
    <w:rsid w:val="001E2E1B"/>
    <w:rsid w:val="001E3FB9"/>
    <w:rsid w:val="001F3467"/>
    <w:rsid w:val="00210FE2"/>
    <w:rsid w:val="002228A8"/>
    <w:rsid w:val="00224816"/>
    <w:rsid w:val="0023228E"/>
    <w:rsid w:val="002378FB"/>
    <w:rsid w:val="0024529B"/>
    <w:rsid w:val="0026391A"/>
    <w:rsid w:val="0026440B"/>
    <w:rsid w:val="00264769"/>
    <w:rsid w:val="002A4781"/>
    <w:rsid w:val="002B2608"/>
    <w:rsid w:val="002B664E"/>
    <w:rsid w:val="002C1935"/>
    <w:rsid w:val="002C2A64"/>
    <w:rsid w:val="002C6A13"/>
    <w:rsid w:val="002C7106"/>
    <w:rsid w:val="002C74CD"/>
    <w:rsid w:val="002E2A36"/>
    <w:rsid w:val="002E72E8"/>
    <w:rsid w:val="002F65F5"/>
    <w:rsid w:val="003028F1"/>
    <w:rsid w:val="00323A5D"/>
    <w:rsid w:val="00335A93"/>
    <w:rsid w:val="00340290"/>
    <w:rsid w:val="00366EBB"/>
    <w:rsid w:val="00387BE9"/>
    <w:rsid w:val="003A159E"/>
    <w:rsid w:val="003A16EB"/>
    <w:rsid w:val="00405847"/>
    <w:rsid w:val="00422407"/>
    <w:rsid w:val="00436B35"/>
    <w:rsid w:val="004449B4"/>
    <w:rsid w:val="00476AD5"/>
    <w:rsid w:val="004B1FE6"/>
    <w:rsid w:val="004C00F3"/>
    <w:rsid w:val="004C6A4B"/>
    <w:rsid w:val="004C7219"/>
    <w:rsid w:val="004E3EDF"/>
    <w:rsid w:val="004E4F90"/>
    <w:rsid w:val="004F4C1B"/>
    <w:rsid w:val="004F67CB"/>
    <w:rsid w:val="00507F90"/>
    <w:rsid w:val="00510CE4"/>
    <w:rsid w:val="005239A0"/>
    <w:rsid w:val="00535DFD"/>
    <w:rsid w:val="00546E4E"/>
    <w:rsid w:val="00575F74"/>
    <w:rsid w:val="00591442"/>
    <w:rsid w:val="005B177D"/>
    <w:rsid w:val="005B400D"/>
    <w:rsid w:val="005F025A"/>
    <w:rsid w:val="005F0C35"/>
    <w:rsid w:val="005F3166"/>
    <w:rsid w:val="005F3AC2"/>
    <w:rsid w:val="0060114C"/>
    <w:rsid w:val="00606502"/>
    <w:rsid w:val="0062721D"/>
    <w:rsid w:val="0065680D"/>
    <w:rsid w:val="00675A45"/>
    <w:rsid w:val="00680320"/>
    <w:rsid w:val="00684580"/>
    <w:rsid w:val="006A46E5"/>
    <w:rsid w:val="006A63C8"/>
    <w:rsid w:val="006D6178"/>
    <w:rsid w:val="006F28B9"/>
    <w:rsid w:val="00706DD4"/>
    <w:rsid w:val="00726AE0"/>
    <w:rsid w:val="0073358E"/>
    <w:rsid w:val="007336DC"/>
    <w:rsid w:val="007413F1"/>
    <w:rsid w:val="00755517"/>
    <w:rsid w:val="00755F15"/>
    <w:rsid w:val="00756225"/>
    <w:rsid w:val="007606F2"/>
    <w:rsid w:val="00761F01"/>
    <w:rsid w:val="00763DC3"/>
    <w:rsid w:val="00765BAC"/>
    <w:rsid w:val="007703EB"/>
    <w:rsid w:val="007806C5"/>
    <w:rsid w:val="007909C3"/>
    <w:rsid w:val="00795348"/>
    <w:rsid w:val="007A2173"/>
    <w:rsid w:val="007C4D77"/>
    <w:rsid w:val="007C4F75"/>
    <w:rsid w:val="007D1A6C"/>
    <w:rsid w:val="007F1D73"/>
    <w:rsid w:val="00820CBE"/>
    <w:rsid w:val="0082554D"/>
    <w:rsid w:val="00832507"/>
    <w:rsid w:val="00864DE5"/>
    <w:rsid w:val="0086784B"/>
    <w:rsid w:val="00871A75"/>
    <w:rsid w:val="00873807"/>
    <w:rsid w:val="00884DB5"/>
    <w:rsid w:val="008857C8"/>
    <w:rsid w:val="00886EB1"/>
    <w:rsid w:val="0089257D"/>
    <w:rsid w:val="0089416E"/>
    <w:rsid w:val="008A7130"/>
    <w:rsid w:val="008B30DD"/>
    <w:rsid w:val="008C6FF4"/>
    <w:rsid w:val="008F3782"/>
    <w:rsid w:val="00901B8B"/>
    <w:rsid w:val="00905431"/>
    <w:rsid w:val="009123AF"/>
    <w:rsid w:val="00915A81"/>
    <w:rsid w:val="00922707"/>
    <w:rsid w:val="00927C53"/>
    <w:rsid w:val="00937153"/>
    <w:rsid w:val="00940638"/>
    <w:rsid w:val="009646ED"/>
    <w:rsid w:val="00980037"/>
    <w:rsid w:val="009B297F"/>
    <w:rsid w:val="009B6134"/>
    <w:rsid w:val="009E52D1"/>
    <w:rsid w:val="009F0BC1"/>
    <w:rsid w:val="009F543D"/>
    <w:rsid w:val="00A0212A"/>
    <w:rsid w:val="00A04031"/>
    <w:rsid w:val="00A209B3"/>
    <w:rsid w:val="00A341BC"/>
    <w:rsid w:val="00A36F54"/>
    <w:rsid w:val="00A508D7"/>
    <w:rsid w:val="00A562B4"/>
    <w:rsid w:val="00A61BFC"/>
    <w:rsid w:val="00A74120"/>
    <w:rsid w:val="00A74908"/>
    <w:rsid w:val="00A8075D"/>
    <w:rsid w:val="00A81BF4"/>
    <w:rsid w:val="00A94283"/>
    <w:rsid w:val="00AA2987"/>
    <w:rsid w:val="00AC36D0"/>
    <w:rsid w:val="00AC3A22"/>
    <w:rsid w:val="00AD56FF"/>
    <w:rsid w:val="00AE4A04"/>
    <w:rsid w:val="00AF133F"/>
    <w:rsid w:val="00B02C7A"/>
    <w:rsid w:val="00B127BB"/>
    <w:rsid w:val="00B2425B"/>
    <w:rsid w:val="00B332A1"/>
    <w:rsid w:val="00B61B5F"/>
    <w:rsid w:val="00B650FE"/>
    <w:rsid w:val="00B7771E"/>
    <w:rsid w:val="00B80E06"/>
    <w:rsid w:val="00B8264C"/>
    <w:rsid w:val="00B97C40"/>
    <w:rsid w:val="00BA2B2D"/>
    <w:rsid w:val="00BB7DA8"/>
    <w:rsid w:val="00BE6BA3"/>
    <w:rsid w:val="00BF32FF"/>
    <w:rsid w:val="00BF5CF0"/>
    <w:rsid w:val="00C0511D"/>
    <w:rsid w:val="00C1306E"/>
    <w:rsid w:val="00C228F4"/>
    <w:rsid w:val="00C36600"/>
    <w:rsid w:val="00C45763"/>
    <w:rsid w:val="00C46A12"/>
    <w:rsid w:val="00C61C54"/>
    <w:rsid w:val="00C745CF"/>
    <w:rsid w:val="00C80810"/>
    <w:rsid w:val="00C812A4"/>
    <w:rsid w:val="00C8139C"/>
    <w:rsid w:val="00CD712F"/>
    <w:rsid w:val="00CE152B"/>
    <w:rsid w:val="00CE6A78"/>
    <w:rsid w:val="00D03E4A"/>
    <w:rsid w:val="00D2543A"/>
    <w:rsid w:val="00D50919"/>
    <w:rsid w:val="00D62414"/>
    <w:rsid w:val="00D81B1B"/>
    <w:rsid w:val="00D83221"/>
    <w:rsid w:val="00D93BB3"/>
    <w:rsid w:val="00DB7C09"/>
    <w:rsid w:val="00DD0888"/>
    <w:rsid w:val="00DD25B0"/>
    <w:rsid w:val="00E0058E"/>
    <w:rsid w:val="00E107D2"/>
    <w:rsid w:val="00E21EBC"/>
    <w:rsid w:val="00E5056A"/>
    <w:rsid w:val="00EA78EA"/>
    <w:rsid w:val="00EB2A8E"/>
    <w:rsid w:val="00EB2FA0"/>
    <w:rsid w:val="00ED37F9"/>
    <w:rsid w:val="00EE401F"/>
    <w:rsid w:val="00EF7649"/>
    <w:rsid w:val="00F15052"/>
    <w:rsid w:val="00F25C54"/>
    <w:rsid w:val="00F44884"/>
    <w:rsid w:val="00F50A98"/>
    <w:rsid w:val="00F56D92"/>
    <w:rsid w:val="00F64354"/>
    <w:rsid w:val="00F83AF9"/>
    <w:rsid w:val="00FA0BA3"/>
    <w:rsid w:val="00FB311C"/>
    <w:rsid w:val="00FB5193"/>
    <w:rsid w:val="00FB74EA"/>
    <w:rsid w:val="00FD238B"/>
    <w:rsid w:val="00FE7E20"/>
    <w:rsid w:val="00FF4DDB"/>
    <w:rsid w:val="00FF5392"/>
    <w:rsid w:val="00FF712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71783F"/>
  <w15:chartTrackingRefBased/>
  <w15:docId w15:val="{7FC74FBF-29AE-462C-BA8F-001DE843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924" w:hanging="357"/>
      <w:jc w:val="both"/>
    </w:pPr>
    <w:rPr>
      <w:rFonts w:eastAsia="PMingLiU"/>
      <w:sz w:val="24"/>
      <w:szCs w:val="24"/>
      <w:lang w:val="en-US" w:eastAsia="zh-CN"/>
    </w:rPr>
  </w:style>
  <w:style w:type="paragraph" w:styleId="Heading1">
    <w:name w:val="heading 1"/>
    <w:basedOn w:val="Title"/>
    <w:next w:val="Normal"/>
    <w:qFormat/>
    <w:pPr>
      <w:keepNext/>
    </w:pPr>
    <w:rPr>
      <w:rFonts w:ascii="Arial" w:eastAsia="SimSun" w:hAnsi="Arial" w:cs="Arial"/>
      <w:b w:val="0"/>
      <w:bCs w:val="0"/>
      <w:kern w:val="32"/>
      <w:sz w:val="44"/>
    </w:rPr>
  </w:style>
  <w:style w:type="paragraph" w:styleId="Heading2">
    <w:name w:val="heading 2"/>
    <w:basedOn w:val="Heading1"/>
    <w:next w:val="Normal"/>
    <w:qFormat/>
    <w:pPr>
      <w:overflowPunct w:val="0"/>
      <w:autoSpaceDE w:val="0"/>
      <w:autoSpaceDN w:val="0"/>
      <w:adjustRightInd w:val="0"/>
      <w:spacing w:after="120"/>
      <w:jc w:val="both"/>
      <w:textAlignment w:val="baseline"/>
      <w:outlineLvl w:val="1"/>
    </w:pPr>
    <w:rPr>
      <w:rFonts w:ascii="Helvetica" w:eastAsia="PMingLiU" w:hAnsi="Helvetica" w:cs="Times New Roman"/>
      <w:bCs/>
      <w:kern w:val="28"/>
      <w:sz w:val="20"/>
      <w:szCs w:val="20"/>
      <w:lang w:eastAsia="en-US"/>
    </w:rPr>
  </w:style>
  <w:style w:type="paragraph" w:styleId="Heading3">
    <w:name w:val="heading 3"/>
    <w:basedOn w:val="Normal"/>
    <w:next w:val="Normal"/>
    <w:qFormat/>
    <w:pPr>
      <w:keepNext/>
      <w:spacing w:line="720" w:lineRule="auto"/>
      <w:outlineLvl w:val="2"/>
    </w:pPr>
    <w:rPr>
      <w:rFonts w:ascii="Cambria" w:hAnsi="Cambria"/>
      <w:b/>
      <w:bCs/>
      <w:sz w:val="36"/>
      <w:szCs w:val="36"/>
    </w:rPr>
  </w:style>
  <w:style w:type="paragraph" w:styleId="Heading4">
    <w:name w:val="heading 4"/>
    <w:basedOn w:val="Normal"/>
    <w:next w:val="Normal"/>
    <w:qFormat/>
    <w:pPr>
      <w:keepNext/>
      <w:spacing w:line="720" w:lineRule="auto"/>
      <w:outlineLvl w:val="3"/>
    </w:pPr>
    <w:rPr>
      <w:rFonts w:ascii="Cambria" w:hAnsi="Cambria"/>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PMingLiU" w:hAnsi="Cambria" w:cs="Times New Roman"/>
      <w:b/>
      <w:bCs/>
      <w:kern w:val="52"/>
      <w:sz w:val="52"/>
      <w:szCs w:val="52"/>
      <w:lang w:eastAsia="zh-CN"/>
    </w:rPr>
  </w:style>
  <w:style w:type="character" w:customStyle="1" w:styleId="Heading2Char">
    <w:name w:val="Heading 2 Char"/>
    <w:semiHidden/>
    <w:rPr>
      <w:rFonts w:ascii="Cambria" w:eastAsia="PMingLiU" w:hAnsi="Cambria" w:cs="Times New Roman"/>
      <w:b/>
      <w:bCs/>
      <w:sz w:val="48"/>
      <w:szCs w:val="48"/>
      <w:lang w:eastAsia="zh-CN"/>
    </w:rPr>
  </w:style>
  <w:style w:type="character" w:customStyle="1" w:styleId="Heading3Char">
    <w:name w:val="Heading 3 Char"/>
    <w:semiHidden/>
    <w:locked/>
    <w:rPr>
      <w:rFonts w:ascii="Cambria" w:eastAsia="PMingLiU" w:hAnsi="Cambria" w:cs="Times New Roman"/>
      <w:b/>
      <w:bCs/>
      <w:sz w:val="36"/>
      <w:szCs w:val="36"/>
      <w:lang w:eastAsia="zh-CN"/>
    </w:rPr>
  </w:style>
  <w:style w:type="character" w:customStyle="1" w:styleId="Heading4Char">
    <w:name w:val="Heading 4 Char"/>
    <w:semiHidden/>
    <w:locked/>
    <w:rPr>
      <w:rFonts w:ascii="Cambria" w:eastAsia="PMingLiU" w:hAnsi="Cambria" w:cs="Times New Roman"/>
      <w:sz w:val="36"/>
      <w:szCs w:val="36"/>
      <w:lang w:eastAsia="zh-CN"/>
    </w:rPr>
  </w:style>
  <w:style w:type="paragraph" w:styleId="Title">
    <w:name w:val="Title"/>
    <w:basedOn w:val="Normal"/>
    <w:next w:val="Normal"/>
    <w:qFormat/>
    <w:pPr>
      <w:spacing w:before="240" w:after="60"/>
      <w:jc w:val="center"/>
      <w:outlineLvl w:val="0"/>
    </w:pPr>
    <w:rPr>
      <w:rFonts w:ascii="Cambria" w:hAnsi="Cambria"/>
      <w:b/>
      <w:bCs/>
      <w:sz w:val="32"/>
      <w:szCs w:val="32"/>
    </w:rPr>
  </w:style>
  <w:style w:type="character" w:customStyle="1" w:styleId="TitleChar">
    <w:name w:val="Title Char"/>
    <w:locked/>
    <w:rPr>
      <w:rFonts w:ascii="Cambria" w:eastAsia="PMingLiU" w:hAnsi="Cambria" w:cs="Times New Roman"/>
      <w:b/>
      <w:bCs/>
      <w:sz w:val="32"/>
      <w:szCs w:val="32"/>
      <w:lang w:eastAsia="zh-CN"/>
    </w:rPr>
  </w:style>
  <w:style w:type="paragraph" w:customStyle="1" w:styleId="ICCEAuthorList">
    <w:name w:val="ICCE Author List"/>
    <w:basedOn w:val="Normal"/>
    <w:pPr>
      <w:overflowPunct w:val="0"/>
      <w:autoSpaceDE w:val="0"/>
      <w:autoSpaceDN w:val="0"/>
      <w:adjustRightInd w:val="0"/>
      <w:ind w:left="0" w:firstLine="0"/>
      <w:jc w:val="center"/>
      <w:textAlignment w:val="baseline"/>
    </w:pPr>
    <w:rPr>
      <w:b/>
      <w:szCs w:val="20"/>
      <w:lang w:eastAsia="en-US"/>
    </w:rPr>
  </w:style>
  <w:style w:type="paragraph" w:customStyle="1" w:styleId="ICCEAffiliations">
    <w:name w:val="ICCE Affiliations"/>
    <w:basedOn w:val="Normal"/>
    <w:pPr>
      <w:overflowPunct w:val="0"/>
      <w:autoSpaceDE w:val="0"/>
      <w:autoSpaceDN w:val="0"/>
      <w:adjustRightInd w:val="0"/>
      <w:ind w:left="0" w:firstLine="0"/>
      <w:jc w:val="center"/>
      <w:textAlignment w:val="baseline"/>
    </w:pPr>
    <w:rPr>
      <w:szCs w:val="20"/>
      <w:lang w:eastAsia="en-US"/>
    </w:rPr>
  </w:style>
  <w:style w:type="paragraph" w:customStyle="1" w:styleId="ICCEAbstract">
    <w:name w:val="ICCE Abstract"/>
    <w:basedOn w:val="Normal"/>
    <w:pPr>
      <w:overflowPunct w:val="0"/>
      <w:autoSpaceDE w:val="0"/>
      <w:autoSpaceDN w:val="0"/>
      <w:adjustRightInd w:val="0"/>
      <w:ind w:left="720" w:right="720" w:firstLine="0"/>
      <w:textAlignment w:val="baseline"/>
    </w:pPr>
    <w:rPr>
      <w:sz w:val="20"/>
      <w:szCs w:val="20"/>
      <w:lang w:eastAsia="en-US"/>
    </w:rPr>
  </w:style>
  <w:style w:type="paragraph" w:styleId="BalloonText">
    <w:name w:val="Balloon Text"/>
    <w:basedOn w:val="Normal"/>
    <w:link w:val="BalloonTextChar"/>
    <w:uiPriority w:val="99"/>
    <w:semiHidden/>
    <w:unhideWhenUsed/>
    <w:rsid w:val="006A63C8"/>
    <w:rPr>
      <w:rFonts w:ascii="Tahoma" w:hAnsi="Tahoma" w:cs="Tahoma"/>
      <w:sz w:val="16"/>
      <w:szCs w:val="16"/>
    </w:rPr>
  </w:style>
  <w:style w:type="paragraph" w:customStyle="1" w:styleId="ICCEReferences">
    <w:name w:val="ICCE References"/>
    <w:basedOn w:val="Normal"/>
    <w:pPr>
      <w:overflowPunct w:val="0"/>
      <w:autoSpaceDE w:val="0"/>
      <w:autoSpaceDN w:val="0"/>
      <w:adjustRightInd w:val="0"/>
      <w:ind w:left="425" w:hanging="425"/>
      <w:textAlignment w:val="baseline"/>
    </w:pPr>
    <w:rPr>
      <w:sz w:val="20"/>
      <w:szCs w:val="20"/>
      <w:lang w:eastAsia="en-US"/>
    </w:rPr>
  </w:style>
  <w:style w:type="paragraph" w:styleId="ListBullet">
    <w:name w:val="List Bullet"/>
    <w:basedOn w:val="Normal"/>
    <w:autoRedefine/>
    <w:semiHidden/>
    <w:rsid w:val="009F543D"/>
    <w:pPr>
      <w:tabs>
        <w:tab w:val="num" w:pos="709"/>
      </w:tabs>
      <w:overflowPunct w:val="0"/>
      <w:autoSpaceDE w:val="0"/>
      <w:autoSpaceDN w:val="0"/>
      <w:adjustRightInd w:val="0"/>
      <w:ind w:left="0" w:firstLine="0"/>
      <w:textAlignment w:val="baseline"/>
    </w:pPr>
    <w:rPr>
      <w:sz w:val="22"/>
      <w:szCs w:val="20"/>
      <w:lang w:eastAsia="en-US"/>
    </w:rPr>
  </w:style>
  <w:style w:type="paragraph" w:customStyle="1" w:styleId="ICCENormalText2ndparagraphsandlater">
    <w:name w:val="ICCE Normal Text (2nd paragraphs and later)"/>
    <w:basedOn w:val="Normal"/>
    <w:pPr>
      <w:ind w:left="0" w:firstLine="539"/>
    </w:pPr>
  </w:style>
  <w:style w:type="paragraph" w:customStyle="1" w:styleId="ICCENormalText1stparagraph">
    <w:name w:val="ICCE Normal Text (1st paragraph)"/>
    <w:basedOn w:val="Normal"/>
    <w:pPr>
      <w:overflowPunct w:val="0"/>
      <w:autoSpaceDE w:val="0"/>
      <w:autoSpaceDN w:val="0"/>
      <w:adjustRightInd w:val="0"/>
      <w:ind w:left="0" w:firstLine="0"/>
      <w:textAlignment w:val="baseline"/>
    </w:pPr>
    <w:rPr>
      <w:lang w:eastAsia="en-US"/>
    </w:rPr>
  </w:style>
  <w:style w:type="paragraph" w:customStyle="1" w:styleId="ICCEPaperTitle">
    <w:name w:val="ICCE Paper Title"/>
    <w:basedOn w:val="Heading1"/>
    <w:qFormat/>
    <w:pPr>
      <w:widowControl w:val="0"/>
      <w:autoSpaceDE w:val="0"/>
      <w:autoSpaceDN w:val="0"/>
      <w:adjustRightInd w:val="0"/>
      <w:ind w:left="0" w:firstLine="0"/>
    </w:pPr>
    <w:rPr>
      <w:rFonts w:ascii="Times New Roman" w:eastAsia="PMingLiU" w:hAnsi="Times New Roman"/>
      <w:b/>
      <w:bCs/>
      <w:szCs w:val="44"/>
    </w:rPr>
  </w:style>
  <w:style w:type="paragraph" w:customStyle="1" w:styleId="ICCEHeading">
    <w:name w:val="ICCE Heading"/>
    <w:basedOn w:val="Heading2"/>
    <w:pPr>
      <w:widowControl w:val="0"/>
      <w:spacing w:before="0" w:after="0"/>
      <w:ind w:left="0" w:firstLine="0"/>
      <w:jc w:val="left"/>
    </w:pPr>
    <w:rPr>
      <w:rFonts w:ascii="Times New Roman" w:hAnsi="Times New Roman"/>
      <w:b/>
      <w:bCs w:val="0"/>
      <w:sz w:val="24"/>
    </w:rPr>
  </w:style>
  <w:style w:type="paragraph" w:customStyle="1" w:styleId="ICCEHeading1">
    <w:name w:val="ICCE Heading 1"/>
    <w:basedOn w:val="ICCEHeading"/>
  </w:style>
  <w:style w:type="paragraph" w:customStyle="1" w:styleId="ICCEHeading2">
    <w:name w:val="ICCE Heading 2"/>
    <w:basedOn w:val="Heading3"/>
    <w:autoRedefine/>
    <w:pPr>
      <w:widowControl w:val="0"/>
      <w:autoSpaceDE w:val="0"/>
      <w:autoSpaceDN w:val="0"/>
      <w:adjustRightInd w:val="0"/>
      <w:spacing w:line="240" w:lineRule="auto"/>
    </w:pPr>
    <w:rPr>
      <w:rFonts w:ascii="Times New Roman" w:hAnsi="Times New Roman"/>
      <w:b w:val="0"/>
      <w:i/>
      <w:iCs/>
      <w:sz w:val="24"/>
    </w:rPr>
  </w:style>
  <w:style w:type="paragraph" w:customStyle="1" w:styleId="ICCEHeading3">
    <w:name w:val="ICCE Heading 3"/>
    <w:basedOn w:val="Heading4"/>
    <w:pPr>
      <w:widowControl w:val="0"/>
      <w:autoSpaceDE w:val="0"/>
      <w:autoSpaceDN w:val="0"/>
      <w:adjustRightInd w:val="0"/>
      <w:spacing w:line="240" w:lineRule="auto"/>
      <w:ind w:left="0" w:firstLine="0"/>
    </w:pPr>
    <w:rPr>
      <w:rFonts w:ascii="Times New Roman" w:hAnsi="Times New Roman"/>
      <w:i/>
      <w:iCs/>
      <w:sz w:val="24"/>
    </w:rPr>
  </w:style>
  <w:style w:type="paragraph" w:styleId="List">
    <w:name w:val="List"/>
    <w:basedOn w:val="Normal"/>
    <w:semiHidden/>
    <w:pPr>
      <w:ind w:leftChars="200" w:left="100" w:hangingChars="200" w:hanging="200"/>
      <w:contextualSpacing/>
    </w:pPr>
  </w:style>
  <w:style w:type="paragraph" w:styleId="ListNumber2">
    <w:name w:val="List Number 2"/>
    <w:basedOn w:val="Normal"/>
    <w:semiHidden/>
    <w:pPr>
      <w:numPr>
        <w:numId w:val="20"/>
      </w:numPr>
      <w:ind w:leftChars="400" w:left="400" w:hangingChars="200" w:hanging="200"/>
      <w:contextualSpacing/>
    </w:pPr>
  </w:style>
  <w:style w:type="paragraph" w:styleId="List2">
    <w:name w:val="List 2"/>
    <w:basedOn w:val="Normal"/>
    <w:semiHidden/>
    <w:pPr>
      <w:ind w:leftChars="400" w:left="100" w:hangingChars="200" w:hanging="200"/>
      <w:contextualSpacing/>
    </w:pPr>
  </w:style>
  <w:style w:type="paragraph" w:styleId="ListBullet2">
    <w:name w:val="List Bullet 2"/>
    <w:basedOn w:val="Normal"/>
    <w:semiHidden/>
    <w:pPr>
      <w:numPr>
        <w:numId w:val="15"/>
      </w:numPr>
      <w:contextualSpacing/>
    </w:pPr>
  </w:style>
  <w:style w:type="paragraph" w:styleId="ListNumber">
    <w:name w:val="List Number"/>
    <w:basedOn w:val="Normal"/>
    <w:semiHidden/>
    <w:pPr>
      <w:numPr>
        <w:numId w:val="17"/>
      </w:numPr>
      <w:ind w:leftChars="200" w:left="200" w:hangingChars="200" w:hanging="200"/>
      <w:contextualSpacing/>
    </w:pPr>
  </w:style>
  <w:style w:type="paragraph" w:styleId="Header">
    <w:name w:val="header"/>
    <w:basedOn w:val="Normal"/>
    <w:uiPriority w:val="99"/>
    <w:pPr>
      <w:tabs>
        <w:tab w:val="center" w:pos="4153"/>
        <w:tab w:val="right" w:pos="8306"/>
      </w:tabs>
      <w:snapToGrid w:val="0"/>
    </w:pPr>
    <w:rPr>
      <w:sz w:val="20"/>
      <w:szCs w:val="20"/>
    </w:rPr>
  </w:style>
  <w:style w:type="character" w:customStyle="1" w:styleId="HeaderChar">
    <w:name w:val="Header Char"/>
    <w:uiPriority w:val="99"/>
    <w:locked/>
    <w:rPr>
      <w:rFonts w:cs="Times New Roman"/>
      <w:lang w:eastAsia="zh-CN"/>
    </w:rPr>
  </w:style>
  <w:style w:type="paragraph" w:styleId="Footer">
    <w:name w:val="footer"/>
    <w:basedOn w:val="Normal"/>
    <w:semiHidden/>
    <w:pPr>
      <w:tabs>
        <w:tab w:val="center" w:pos="4153"/>
        <w:tab w:val="right" w:pos="8306"/>
      </w:tabs>
      <w:snapToGrid w:val="0"/>
    </w:pPr>
    <w:rPr>
      <w:sz w:val="20"/>
      <w:szCs w:val="20"/>
    </w:rPr>
  </w:style>
  <w:style w:type="character" w:customStyle="1" w:styleId="FooterChar">
    <w:name w:val="Footer Char"/>
    <w:locked/>
    <w:rPr>
      <w:rFonts w:cs="Times New Roman"/>
      <w:lang w:eastAsia="zh-CN"/>
    </w:rPr>
  </w:style>
  <w:style w:type="paragraph" w:styleId="DocumentMap">
    <w:name w:val="Document Map"/>
    <w:basedOn w:val="Normal"/>
    <w:semiHidden/>
    <w:pPr>
      <w:shd w:val="clear" w:color="auto" w:fill="000080"/>
    </w:pPr>
    <w:rPr>
      <w:rFonts w:ascii="Arial" w:hAnsi="Arial"/>
    </w:rPr>
  </w:style>
  <w:style w:type="character" w:customStyle="1" w:styleId="DocumentMapChar">
    <w:name w:val="Document Map Char"/>
    <w:semiHidden/>
    <w:rPr>
      <w:rFonts w:eastAsia="PMingLiU"/>
      <w:sz w:val="0"/>
      <w:szCs w:val="0"/>
      <w:lang w:eastAsia="zh-CN"/>
    </w:rPr>
  </w:style>
  <w:style w:type="character" w:customStyle="1" w:styleId="BalloonTextChar">
    <w:name w:val="Balloon Text Char"/>
    <w:link w:val="BalloonText"/>
    <w:uiPriority w:val="99"/>
    <w:semiHidden/>
    <w:rsid w:val="006A63C8"/>
    <w:rPr>
      <w:rFonts w:ascii="Tahoma" w:eastAsia="PMingLiU" w:hAnsi="Tahoma" w:cs="Tahoma"/>
      <w:sz w:val="16"/>
      <w:szCs w:val="16"/>
    </w:rPr>
  </w:style>
  <w:style w:type="character" w:styleId="CommentReference">
    <w:name w:val="annotation reference"/>
    <w:uiPriority w:val="99"/>
    <w:semiHidden/>
    <w:unhideWhenUsed/>
    <w:rsid w:val="00CD712F"/>
    <w:rPr>
      <w:sz w:val="16"/>
      <w:szCs w:val="16"/>
    </w:rPr>
  </w:style>
  <w:style w:type="paragraph" w:styleId="CommentText">
    <w:name w:val="annotation text"/>
    <w:basedOn w:val="Normal"/>
    <w:link w:val="CommentTextChar"/>
    <w:uiPriority w:val="99"/>
    <w:semiHidden/>
    <w:unhideWhenUsed/>
    <w:rsid w:val="00CD712F"/>
    <w:rPr>
      <w:sz w:val="20"/>
      <w:szCs w:val="20"/>
    </w:rPr>
  </w:style>
  <w:style w:type="character" w:customStyle="1" w:styleId="CommentTextChar">
    <w:name w:val="Comment Text Char"/>
    <w:link w:val="CommentText"/>
    <w:uiPriority w:val="99"/>
    <w:semiHidden/>
    <w:rsid w:val="00CD712F"/>
    <w:rPr>
      <w:rFonts w:eastAsia="PMingLiU"/>
    </w:rPr>
  </w:style>
  <w:style w:type="paragraph" w:styleId="CommentSubject">
    <w:name w:val="annotation subject"/>
    <w:basedOn w:val="CommentText"/>
    <w:next w:val="CommentText"/>
    <w:link w:val="CommentSubjectChar"/>
    <w:uiPriority w:val="99"/>
    <w:semiHidden/>
    <w:unhideWhenUsed/>
    <w:rsid w:val="00CD712F"/>
    <w:rPr>
      <w:b/>
      <w:bCs/>
    </w:rPr>
  </w:style>
  <w:style w:type="character" w:customStyle="1" w:styleId="CommentSubjectChar">
    <w:name w:val="Comment Subject Char"/>
    <w:link w:val="CommentSubject"/>
    <w:uiPriority w:val="99"/>
    <w:semiHidden/>
    <w:rsid w:val="00CD712F"/>
    <w:rPr>
      <w:rFonts w:eastAsia="PMingLiU"/>
      <w:b/>
      <w:bCs/>
    </w:rPr>
  </w:style>
  <w:style w:type="paragraph" w:styleId="BodyText">
    <w:name w:val="Body Text"/>
    <w:basedOn w:val="Normal"/>
    <w:link w:val="BodyTextChar"/>
    <w:rsid w:val="00B127BB"/>
    <w:pPr>
      <w:autoSpaceDE w:val="0"/>
      <w:autoSpaceDN w:val="0"/>
      <w:adjustRightInd w:val="0"/>
      <w:ind w:left="0" w:firstLine="0"/>
    </w:pPr>
    <w:rPr>
      <w:rFonts w:eastAsia="Times New Roman"/>
      <w:sz w:val="20"/>
      <w:szCs w:val="22"/>
      <w:lang w:eastAsia="en-US"/>
    </w:rPr>
  </w:style>
  <w:style w:type="character" w:customStyle="1" w:styleId="BodyTextChar">
    <w:name w:val="Body Text Char"/>
    <w:link w:val="BodyText"/>
    <w:rsid w:val="00B127BB"/>
    <w:rPr>
      <w:rFonts w:eastAsia="Times New Roman"/>
      <w:szCs w:val="22"/>
      <w:lang w:eastAsia="en-US"/>
    </w:rPr>
  </w:style>
  <w:style w:type="character" w:styleId="Hyperlink">
    <w:name w:val="Hyperlink"/>
    <w:uiPriority w:val="99"/>
    <w:unhideWhenUsed/>
    <w:rsid w:val="007C4F75"/>
    <w:rPr>
      <w:color w:val="0000FF"/>
      <w:u w:val="single"/>
    </w:rPr>
  </w:style>
  <w:style w:type="character" w:styleId="UnresolvedMention">
    <w:name w:val="Unresolved Mention"/>
    <w:uiPriority w:val="99"/>
    <w:semiHidden/>
    <w:unhideWhenUsed/>
    <w:rsid w:val="00726AE0"/>
    <w:rPr>
      <w:color w:val="605E5C"/>
      <w:shd w:val="clear" w:color="auto" w:fill="E1DFDD"/>
    </w:rPr>
  </w:style>
  <w:style w:type="paragraph" w:styleId="ListParagraph">
    <w:name w:val="List Paragraph"/>
    <w:basedOn w:val="Normal"/>
    <w:uiPriority w:val="34"/>
    <w:qFormat/>
    <w:rsid w:val="00B33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89B3241182B04099FAD2F063B4125A" ma:contentTypeVersion="10" ma:contentTypeDescription="Create a new document." ma:contentTypeScope="" ma:versionID="2bf71749b7cccb27257d9b823f195070">
  <xsd:schema xmlns:xsd="http://www.w3.org/2001/XMLSchema" xmlns:xs="http://www.w3.org/2001/XMLSchema" xmlns:p="http://schemas.microsoft.com/office/2006/metadata/properties" xmlns:ns3="78a74446-de31-4b27-b648-38c6cd94a5b0" targetNamespace="http://schemas.microsoft.com/office/2006/metadata/properties" ma:root="true" ma:fieldsID="b5cb427088d966ea325a4c7664c8da0d" ns3:_="">
    <xsd:import namespace="78a74446-de31-4b27-b648-38c6cd94a5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4446-de31-4b27-b648-38c6cd94a5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E1CDA-E5F6-4119-9E1F-B1268E8F9125}">
  <ds:schemaRefs>
    <ds:schemaRef ds:uri="http://schemas.microsoft.com/sharepoint/v3/contenttype/forms"/>
  </ds:schemaRefs>
</ds:datastoreItem>
</file>

<file path=customXml/itemProps2.xml><?xml version="1.0" encoding="utf-8"?>
<ds:datastoreItem xmlns:ds="http://schemas.openxmlformats.org/officeDocument/2006/customXml" ds:itemID="{22A69C49-039F-4F29-8BAD-8D91F01AB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4446-de31-4b27-b648-38c6cd94a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E6345-507E-4BF6-A441-3B931F295C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1546</Words>
  <Characters>8253</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Tittel</vt:lpstr>
      </vt:variant>
      <vt:variant>
        <vt:i4>1</vt:i4>
      </vt:variant>
    </vt:vector>
  </HeadingPairs>
  <TitlesOfParts>
    <vt:vector size="3" baseType="lpstr">
      <vt:lpstr>ICCE 2009 Publications Format</vt:lpstr>
      <vt:lpstr>ICCE 2009 Publications Format</vt:lpstr>
      <vt:lpstr>ICCE 2009 Publications Format</vt:lpstr>
    </vt:vector>
  </TitlesOfParts>
  <Company>NIE</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 2009 Publications Format</dc:title>
  <dc:subject/>
  <dc:creator>KONG,Siu Cheung</dc:creator>
  <cp:keywords/>
  <cp:lastModifiedBy>Masturah Binti Mohd Nor</cp:lastModifiedBy>
  <cp:revision>77</cp:revision>
  <cp:lastPrinted>2024-02-02T03:59:00Z</cp:lastPrinted>
  <dcterms:created xsi:type="dcterms:W3CDTF">2023-03-06T07:31:00Z</dcterms:created>
  <dcterms:modified xsi:type="dcterms:W3CDTF">2024-06-14T00:26:00Z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0x0101002589B3241182B04099FAD2F063B4125A</vt:lpwstr>
  </property>
</Properties>
</file>