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D1D5" w14:textId="77777777" w:rsidR="00656FAE" w:rsidRDefault="00656FAE">
      <w:pPr>
        <w:pStyle w:val="PlainText"/>
        <w:spacing w:line="280" w:lineRule="exact"/>
        <w:ind w:right="-23"/>
        <w:jc w:val="center"/>
        <w:rPr>
          <w:rFonts w:ascii="Goudy Old Style" w:hAnsi="Goudy Old Style" w:cs="Times New Roman"/>
          <w:b/>
          <w:sz w:val="22"/>
          <w:szCs w:val="22"/>
        </w:rPr>
      </w:pPr>
      <w:bookmarkStart w:id="0" w:name="_GoBack"/>
      <w:bookmarkEnd w:id="0"/>
    </w:p>
    <w:p w14:paraId="019CDDAE" w14:textId="77777777" w:rsidR="00656FAE" w:rsidRDefault="00656FAE">
      <w:pPr>
        <w:pStyle w:val="PlainText"/>
        <w:spacing w:line="280" w:lineRule="exact"/>
        <w:ind w:right="-23"/>
        <w:jc w:val="center"/>
        <w:rPr>
          <w:rFonts w:ascii="Goudy Old Style" w:hAnsi="Goudy Old Style" w:cs="Times New Roman"/>
          <w:b/>
          <w:sz w:val="22"/>
          <w:szCs w:val="22"/>
        </w:rPr>
      </w:pPr>
    </w:p>
    <w:p w14:paraId="79F11514" w14:textId="089D7646" w:rsidR="00656FAE" w:rsidRDefault="003973DF">
      <w:pPr>
        <w:pStyle w:val="PlainText"/>
        <w:ind w:right="-23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TAJUK ARTIKEL</w:t>
      </w:r>
      <w:r w:rsidR="00A91461">
        <w:rPr>
          <w:rFonts w:ascii="Times New Roman" w:eastAsia="SimSun" w:hAnsi="Times New Roman" w:cs="Times New Roman"/>
          <w:bCs/>
          <w:i/>
          <w:sz w:val="16"/>
          <w:szCs w:val="16"/>
          <w:shd w:val="clear" w:color="auto" w:fill="FFFFFF" w:themeFill="background1"/>
          <w:lang w:val="ms-MY"/>
        </w:rPr>
        <w:t xml:space="preserve"> </w:t>
      </w:r>
      <w:r w:rsidR="00A91461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>(</w:t>
      </w:r>
      <w:r w:rsidR="002312FA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>Jenis Tulisan Times New Roman, saiz</w:t>
      </w:r>
      <w:r w:rsidR="00A91461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 xml:space="preserve"> 12, </w:t>
      </w:r>
      <w:r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>Huruf besar</w:t>
      </w:r>
      <w:r w:rsidR="00A91461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 xml:space="preserve">, </w:t>
      </w:r>
      <w:r w:rsidR="00F94E09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>Dihitamkan (</w:t>
      </w:r>
      <w:r w:rsidR="00A91461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>Bold)</w:t>
      </w:r>
    </w:p>
    <w:p w14:paraId="30C29B4D" w14:textId="77777777" w:rsidR="00656FAE" w:rsidRDefault="00656FAE">
      <w:pPr>
        <w:pStyle w:val="NoSpacing"/>
        <w:ind w:right="-23"/>
        <w:jc w:val="center"/>
        <w:rPr>
          <w:rFonts w:ascii="Times New Roman" w:hAnsi="Times New Roman" w:cs="Times New Roman"/>
          <w:lang w:val="en-GB"/>
        </w:rPr>
      </w:pPr>
    </w:p>
    <w:p w14:paraId="34CCA1BB" w14:textId="77777777" w:rsidR="00656FAE" w:rsidRDefault="00656FAE">
      <w:pPr>
        <w:pStyle w:val="NoSpacing"/>
        <w:ind w:right="-23"/>
        <w:jc w:val="center"/>
        <w:rPr>
          <w:rFonts w:ascii="Times New Roman" w:hAnsi="Times New Roman" w:cs="Times New Roman"/>
          <w:lang w:val="en-GB"/>
        </w:rPr>
      </w:pPr>
    </w:p>
    <w:p w14:paraId="296544B9" w14:textId="26302C2A" w:rsidR="00656FAE" w:rsidRDefault="003973DF">
      <w:pPr>
        <w:shd w:val="clear" w:color="auto" w:fill="FFFFFF" w:themeFill="background1"/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vertAlign w:val="superscript"/>
          <w:lang w:val="ms-MY"/>
        </w:rPr>
      </w:pPr>
      <w:r>
        <w:rPr>
          <w:rFonts w:ascii="Times New Roman" w:eastAsia="Calibri" w:hAnsi="Times New Roman" w:cs="Times New Roman"/>
          <w:bCs/>
          <w:lang w:val="ms-MY"/>
        </w:rPr>
        <w:t>Penulis Pertama</w:t>
      </w:r>
      <w:r w:rsidR="00A91461">
        <w:rPr>
          <w:rFonts w:ascii="Times New Roman" w:eastAsia="Calibri" w:hAnsi="Times New Roman" w:cs="Times New Roman"/>
          <w:bCs/>
          <w:vertAlign w:val="superscript"/>
          <w:lang w:val="ms-MY"/>
        </w:rPr>
        <w:t>1*</w:t>
      </w:r>
      <w:r w:rsidR="00A91461">
        <w:rPr>
          <w:rFonts w:ascii="Times New Roman" w:eastAsia="Calibri" w:hAnsi="Times New Roman" w:cs="Times New Roman"/>
          <w:bCs/>
          <w:lang w:val="ms-MY"/>
        </w:rPr>
        <w:t xml:space="preserve">, </w:t>
      </w:r>
      <w:r>
        <w:rPr>
          <w:rFonts w:ascii="Times New Roman" w:eastAsia="Calibri" w:hAnsi="Times New Roman" w:cs="Times New Roman"/>
          <w:bCs/>
          <w:lang w:val="ms-MY"/>
        </w:rPr>
        <w:t>Penulis Kedua</w:t>
      </w:r>
      <w:r w:rsidR="00A91461">
        <w:rPr>
          <w:rFonts w:ascii="Times New Roman" w:eastAsia="Calibri" w:hAnsi="Times New Roman" w:cs="Times New Roman"/>
          <w:bCs/>
          <w:vertAlign w:val="superscript"/>
          <w:lang w:val="ms-MY"/>
        </w:rPr>
        <w:t>2</w:t>
      </w:r>
      <w:r w:rsidR="00A91461">
        <w:rPr>
          <w:rFonts w:ascii="Times New Roman" w:eastAsia="Calibri" w:hAnsi="Times New Roman" w:cs="Times New Roman"/>
          <w:bCs/>
          <w:lang w:val="ms-MY"/>
        </w:rPr>
        <w:t xml:space="preserve">, </w:t>
      </w:r>
      <w:r>
        <w:rPr>
          <w:rFonts w:ascii="Times New Roman" w:eastAsia="Calibri" w:hAnsi="Times New Roman" w:cs="Times New Roman"/>
          <w:bCs/>
          <w:lang w:val="ms-MY"/>
        </w:rPr>
        <w:t>Penulis Ketiga</w:t>
      </w:r>
      <w:r w:rsidR="00A91461">
        <w:rPr>
          <w:rFonts w:ascii="Times New Roman" w:eastAsia="Calibri" w:hAnsi="Times New Roman" w:cs="Times New Roman"/>
          <w:bCs/>
          <w:vertAlign w:val="superscript"/>
          <w:lang w:val="ms-MY"/>
        </w:rPr>
        <w:t>3</w:t>
      </w:r>
      <w:r w:rsidR="00A91461">
        <w:rPr>
          <w:rFonts w:ascii="Times New Roman" w:eastAsia="Calibri" w:hAnsi="Times New Roman" w:cs="Times New Roman"/>
          <w:bCs/>
          <w:lang w:val="ms-MY"/>
        </w:rPr>
        <w:t xml:space="preserve"> </w:t>
      </w:r>
      <w:r w:rsidR="00F94E09">
        <w:rPr>
          <w:rFonts w:ascii="Times New Roman" w:eastAsia="Calibri" w:hAnsi="Times New Roman" w:cs="Times New Roman"/>
          <w:bCs/>
          <w:shd w:val="clear" w:color="auto" w:fill="FFFFFF" w:themeFill="background1"/>
          <w:lang w:val="ms-MY"/>
        </w:rPr>
        <w:t>–</w:t>
      </w:r>
      <w:r w:rsidR="00A91461">
        <w:rPr>
          <w:rFonts w:ascii="Times New Roman" w:eastAsia="Calibri" w:hAnsi="Times New Roman" w:cs="Times New Roman"/>
          <w:bCs/>
          <w:shd w:val="clear" w:color="auto" w:fill="FFFFFF" w:themeFill="background1"/>
          <w:lang w:val="ms-MY"/>
        </w:rPr>
        <w:t xml:space="preserve"> </w:t>
      </w:r>
      <w:r w:rsidR="00F94E09">
        <w:rPr>
          <w:rFonts w:ascii="Times New Roman" w:eastAsia="Calibri" w:hAnsi="Times New Roman" w:cs="Arial"/>
          <w:bCs/>
          <w:i/>
          <w:iCs/>
          <w:shd w:val="clear" w:color="auto" w:fill="FFFFFF" w:themeFill="background1"/>
          <w:lang w:val="en-US"/>
        </w:rPr>
        <w:t>Times New Roman,</w:t>
      </w:r>
      <w:r w:rsidR="00A91461">
        <w:rPr>
          <w:rFonts w:ascii="Times New Roman" w:eastAsia="Calibri" w:hAnsi="Times New Roman" w:cs="Arial"/>
          <w:bCs/>
          <w:i/>
          <w:iCs/>
          <w:shd w:val="clear" w:color="auto" w:fill="FFFFFF" w:themeFill="background1"/>
          <w:lang w:val="en-US"/>
        </w:rPr>
        <w:t xml:space="preserve"> 11</w:t>
      </w:r>
    </w:p>
    <w:p w14:paraId="2D0A331E" w14:textId="77777777" w:rsidR="00656FAE" w:rsidRDefault="00656FAE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lang w:val="ms-MY"/>
        </w:rPr>
      </w:pPr>
    </w:p>
    <w:p w14:paraId="7B57CB6E" w14:textId="6CADB98E" w:rsidR="00656FAE" w:rsidRDefault="00A91461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sz w:val="20"/>
          <w:szCs w:val="20"/>
          <w:lang w:val="ms-MY"/>
        </w:rPr>
      </w:pPr>
      <w:r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ms-MY"/>
        </w:rPr>
        <w:t xml:space="preserve">1 </w:t>
      </w:r>
      <w:r w:rsidR="003973DF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Institusi</w:t>
      </w:r>
      <w:r>
        <w:rPr>
          <w:rFonts w:ascii="Times New Roman" w:eastAsia="Calibri" w:hAnsi="Times New Roman" w:cs="Times New Roman"/>
          <w:bCs/>
          <w:sz w:val="20"/>
          <w:szCs w:val="20"/>
          <w:lang w:val="ms-MY"/>
        </w:rPr>
        <w:t xml:space="preserve"> (</w:t>
      </w:r>
      <w:r w:rsidR="003973DF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Jabatan</w:t>
      </w:r>
      <w:r>
        <w:rPr>
          <w:rFonts w:ascii="Times New Roman" w:eastAsia="Calibri" w:hAnsi="Times New Roman" w:cs="Times New Roman"/>
          <w:bCs/>
          <w:sz w:val="20"/>
          <w:szCs w:val="20"/>
          <w:lang w:val="ms-MY"/>
        </w:rPr>
        <w:t xml:space="preserve">, </w:t>
      </w:r>
      <w:r w:rsidR="003973DF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Alamat universiti</w:t>
      </w:r>
      <w:r>
        <w:rPr>
          <w:rFonts w:ascii="Times New Roman" w:eastAsia="Calibri" w:hAnsi="Times New Roman" w:cs="Times New Roman"/>
          <w:bCs/>
          <w:sz w:val="20"/>
          <w:szCs w:val="20"/>
          <w:lang w:val="ms-MY"/>
        </w:rPr>
        <w:t>,</w:t>
      </w:r>
      <w:r w:rsidR="003973DF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Negara</w:t>
      </w:r>
      <w:r>
        <w:rPr>
          <w:rFonts w:ascii="Times New Roman" w:eastAsia="Calibri" w:hAnsi="Times New Roman" w:cs="Times New Roman"/>
          <w:bCs/>
          <w:sz w:val="20"/>
          <w:szCs w:val="20"/>
          <w:lang w:val="ms-MY"/>
        </w:rPr>
        <w:t xml:space="preserve">) </w:t>
      </w:r>
      <w:r w:rsidR="00775830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Times New Roman,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 10</w:t>
      </w:r>
    </w:p>
    <w:p w14:paraId="1A4DC549" w14:textId="2CF1CFF3" w:rsidR="00775830" w:rsidRDefault="00A91461" w:rsidP="0077583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</w:pPr>
      <w:r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ms-MY"/>
        </w:rPr>
        <w:t>2</w:t>
      </w:r>
      <w:r w:rsidR="003973DF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Institusi</w:t>
      </w:r>
      <w:r>
        <w:rPr>
          <w:rFonts w:ascii="Times New Roman" w:eastAsia="Calibri" w:hAnsi="Times New Roman" w:cs="Times New Roman"/>
          <w:bCs/>
          <w:sz w:val="20"/>
          <w:szCs w:val="20"/>
          <w:lang w:val="ms-MY"/>
        </w:rPr>
        <w:t xml:space="preserve"> (</w:t>
      </w:r>
      <w:r w:rsidR="003973DF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Jabatan, Alamat universiti,Negara</w:t>
      </w:r>
      <w:r>
        <w:rPr>
          <w:rFonts w:ascii="Times New Roman" w:eastAsia="Calibri" w:hAnsi="Times New Roman" w:cs="Times New Roman"/>
          <w:bCs/>
          <w:sz w:val="20"/>
          <w:szCs w:val="20"/>
          <w:lang w:val="ms-MY"/>
        </w:rPr>
        <w:t>)</w:t>
      </w:r>
      <w:r w:rsidR="00775830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 Times New Roman,  10</w:t>
      </w:r>
    </w:p>
    <w:p w14:paraId="263C4FD7" w14:textId="0AF19CD5" w:rsidR="00656FAE" w:rsidRDefault="00A91461" w:rsidP="0077583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</w:pPr>
      <w:r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ms-MY"/>
        </w:rPr>
        <w:t>3</w:t>
      </w:r>
      <w:r w:rsidR="003973DF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Institusi</w:t>
      </w:r>
      <w:r>
        <w:rPr>
          <w:rFonts w:ascii="Times New Roman" w:eastAsia="Calibri" w:hAnsi="Times New Roman" w:cs="Times New Roman"/>
          <w:bCs/>
          <w:sz w:val="20"/>
          <w:szCs w:val="20"/>
          <w:lang w:val="ms-MY"/>
        </w:rPr>
        <w:t xml:space="preserve"> (</w:t>
      </w:r>
      <w:r w:rsidR="003973DF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Jabatan, Alamat universiti,Negara</w:t>
      </w:r>
      <w:r>
        <w:rPr>
          <w:rFonts w:ascii="Times New Roman" w:eastAsia="Calibri" w:hAnsi="Times New Roman" w:cs="Times New Roman"/>
          <w:bCs/>
          <w:sz w:val="20"/>
          <w:szCs w:val="20"/>
          <w:lang w:val="ms-MY"/>
        </w:rPr>
        <w:t>)</w:t>
      </w:r>
      <w:r w:rsidR="00F94E09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 </w:t>
      </w:r>
      <w:r w:rsidR="00775830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>Times New Roman, 10</w:t>
      </w:r>
    </w:p>
    <w:p w14:paraId="5DDD7482" w14:textId="77777777" w:rsidR="00775830" w:rsidRDefault="00775830" w:rsidP="0077583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sz w:val="18"/>
          <w:szCs w:val="18"/>
          <w:lang w:val="ms-MY"/>
        </w:rPr>
      </w:pPr>
    </w:p>
    <w:p w14:paraId="72CFA94B" w14:textId="449B4C1E" w:rsidR="00656FAE" w:rsidRDefault="00A91461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sz w:val="20"/>
          <w:szCs w:val="20"/>
          <w:lang w:val="ms-MY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  <w:lang w:val="ms-MY"/>
        </w:rPr>
        <w:t>*</w:t>
      </w:r>
      <w:r w:rsidR="003973DF">
        <w:rPr>
          <w:rFonts w:ascii="Times New Roman" w:eastAsia="Calibri" w:hAnsi="Times New Roman" w:cs="Times New Roman"/>
          <w:bCs/>
          <w:i/>
          <w:sz w:val="20"/>
          <w:szCs w:val="20"/>
          <w:lang w:val="ms-MY"/>
        </w:rPr>
        <w:t>Alamat Email</w:t>
      </w:r>
      <w:r>
        <w:rPr>
          <w:rFonts w:ascii="Times New Roman" w:eastAsia="Calibri" w:hAnsi="Times New Roman" w:cs="Times New Roman"/>
          <w:bCs/>
          <w:i/>
          <w:sz w:val="20"/>
          <w:szCs w:val="20"/>
          <w:lang w:val="ms-MY"/>
        </w:rPr>
        <w:t>: (</w:t>
      </w:r>
      <w:r w:rsidR="00F94E09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Times New Roman, 10,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>Italic)</w:t>
      </w:r>
    </w:p>
    <w:p w14:paraId="239E994F" w14:textId="77777777" w:rsidR="00656FAE" w:rsidRDefault="00656FAE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ms-MY"/>
        </w:rPr>
      </w:pPr>
    </w:p>
    <w:p w14:paraId="166C374E" w14:textId="77777777" w:rsidR="00656FAE" w:rsidRDefault="00656FAE">
      <w:pPr>
        <w:spacing w:line="240" w:lineRule="auto"/>
        <w:ind w:right="-23"/>
        <w:rPr>
          <w:rFonts w:ascii="Times New Roman" w:hAnsi="Times New Roman" w:cs="Times New Roman"/>
          <w:b/>
        </w:rPr>
      </w:pPr>
    </w:p>
    <w:p w14:paraId="50926960" w14:textId="1E129E9B" w:rsidR="00656FAE" w:rsidRDefault="003973DF">
      <w:pPr>
        <w:spacing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0F5ABE11" w14:textId="024B8C1C" w:rsidR="00634296" w:rsidRDefault="003973DF">
      <w:pPr>
        <w:spacing w:after="0"/>
        <w:ind w:left="720" w:right="6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perenggan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kira-kira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250-300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4E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A6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50">
        <w:rPr>
          <w:rFonts w:ascii="Times New Roman" w:hAnsi="Times New Roman" w:cs="Times New Roman"/>
          <w:sz w:val="24"/>
          <w:szCs w:val="24"/>
        </w:rPr>
        <w:t>henda</w:t>
      </w:r>
      <w:r w:rsidR="00743914">
        <w:rPr>
          <w:rFonts w:ascii="Times New Roman" w:hAnsi="Times New Roman" w:cs="Times New Roman"/>
          <w:sz w:val="24"/>
          <w:szCs w:val="24"/>
        </w:rPr>
        <w:t>klah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mengandungi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(</w:t>
      </w:r>
      <w:r w:rsidR="00F94E09" w:rsidRPr="00F94E09">
        <w:rPr>
          <w:rFonts w:ascii="Times New Roman" w:hAnsi="Times New Roman" w:cs="Times New Roman"/>
          <w:i/>
          <w:iCs/>
          <w:sz w:val="24"/>
          <w:szCs w:val="24"/>
        </w:rPr>
        <w:t>findings</w:t>
      </w:r>
      <w:r w:rsidR="00F94E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E09">
        <w:rPr>
          <w:rFonts w:ascii="Times New Roman" w:hAnsi="Times New Roman" w:cs="Times New Roman"/>
          <w:sz w:val="24"/>
          <w:szCs w:val="24"/>
        </w:rPr>
        <w:t>petikan</w:t>
      </w:r>
      <w:proofErr w:type="spellEnd"/>
      <w:r w:rsidR="00F94E09">
        <w:rPr>
          <w:rFonts w:ascii="Times New Roman" w:hAnsi="Times New Roman" w:cs="Times New Roman"/>
          <w:sz w:val="24"/>
          <w:szCs w:val="24"/>
        </w:rPr>
        <w:t xml:space="preserve"> (</w:t>
      </w:r>
      <w:r w:rsidR="00F94E09" w:rsidRPr="00F94E09">
        <w:rPr>
          <w:rFonts w:ascii="Times New Roman" w:hAnsi="Times New Roman" w:cs="Times New Roman"/>
          <w:i/>
          <w:iCs/>
          <w:sz w:val="24"/>
          <w:szCs w:val="24"/>
        </w:rPr>
        <w:t>quotation</w:t>
      </w:r>
      <w:r w:rsidR="00F94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E09">
        <w:rPr>
          <w:rFonts w:ascii="Times New Roman" w:hAnsi="Times New Roman" w:cs="Times New Roman"/>
          <w:sz w:val="24"/>
          <w:szCs w:val="24"/>
        </w:rPr>
        <w:t>(</w:t>
      </w:r>
      <w:r w:rsidR="002B5F55">
        <w:rPr>
          <w:rFonts w:ascii="Times New Roman" w:hAnsi="Times New Roman" w:cs="Times New Roman"/>
          <w:sz w:val="24"/>
          <w:szCs w:val="24"/>
        </w:rPr>
        <w:t xml:space="preserve">Times New Roman, 11 </w:t>
      </w:r>
      <w:proofErr w:type="spellStart"/>
      <w:r w:rsidR="002B5F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5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55">
        <w:rPr>
          <w:rFonts w:ascii="Times New Roman" w:hAnsi="Times New Roman" w:cs="Times New Roman"/>
          <w:sz w:val="24"/>
          <w:szCs w:val="24"/>
        </w:rPr>
        <w:t>perenggan</w:t>
      </w:r>
      <w:proofErr w:type="spellEnd"/>
      <w:r w:rsidR="002B5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55">
        <w:rPr>
          <w:rFonts w:ascii="Times New Roman" w:hAnsi="Times New Roman" w:cs="Times New Roman"/>
          <w:sz w:val="24"/>
          <w:szCs w:val="24"/>
        </w:rPr>
        <w:t>mestilah</w:t>
      </w:r>
      <w:proofErr w:type="spellEnd"/>
      <w:r w:rsidR="00743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43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914">
        <w:rPr>
          <w:rFonts w:ascii="Times New Roman" w:hAnsi="Times New Roman" w:cs="Times New Roman"/>
          <w:sz w:val="24"/>
          <w:szCs w:val="24"/>
        </w:rPr>
        <w:t>format</w:t>
      </w:r>
      <w:proofErr w:type="gramEnd"/>
      <w:r w:rsidR="00743914">
        <w:rPr>
          <w:rFonts w:ascii="Times New Roman" w:hAnsi="Times New Roman" w:cs="Times New Roman"/>
          <w:sz w:val="24"/>
          <w:szCs w:val="24"/>
        </w:rPr>
        <w:t xml:space="preserve"> </w:t>
      </w:r>
      <w:r w:rsidR="00743914" w:rsidRPr="00743914">
        <w:rPr>
          <w:rFonts w:ascii="Times New Roman" w:hAnsi="Times New Roman" w:cs="Times New Roman"/>
          <w:i/>
          <w:iCs/>
          <w:sz w:val="24"/>
          <w:szCs w:val="24"/>
        </w:rPr>
        <w:t>justified</w:t>
      </w:r>
      <w:r w:rsidR="00743914">
        <w:rPr>
          <w:rFonts w:ascii="Times New Roman" w:hAnsi="Times New Roman" w:cs="Times New Roman"/>
          <w:sz w:val="24"/>
          <w:szCs w:val="24"/>
        </w:rPr>
        <w:t>.</w:t>
      </w:r>
      <w:r w:rsidR="002B5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17100" w14:textId="42664097" w:rsidR="00656FAE" w:rsidRDefault="00656FAE" w:rsidP="00823EC5">
      <w:pPr>
        <w:spacing w:after="0"/>
        <w:ind w:right="69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B8E0C5" w14:textId="77777777" w:rsidR="00656FAE" w:rsidRPr="003973DF" w:rsidRDefault="00656FAE">
      <w:pPr>
        <w:spacing w:after="0"/>
        <w:ind w:right="-23"/>
        <w:jc w:val="both"/>
        <w:rPr>
          <w:rFonts w:ascii="Times New Roman" w:hAnsi="Times New Roman" w:cs="Times New Roman"/>
          <w:lang w:val="en-MY"/>
        </w:rPr>
      </w:pPr>
    </w:p>
    <w:p w14:paraId="7993C240" w14:textId="7681A025" w:rsidR="00656FAE" w:rsidRDefault="00A91461">
      <w:pPr>
        <w:spacing w:after="0"/>
        <w:ind w:right="-2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D051D">
        <w:rPr>
          <w:rFonts w:ascii="Times New Roman" w:hAnsi="Times New Roman" w:cs="Times New Roman"/>
          <w:b/>
          <w:i/>
          <w:sz w:val="24"/>
          <w:szCs w:val="24"/>
        </w:rPr>
        <w:t xml:space="preserve">ata </w:t>
      </w:r>
      <w:proofErr w:type="spellStart"/>
      <w:r w:rsidR="004D051D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823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3EC5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="004D051D">
        <w:rPr>
          <w:rFonts w:ascii="Times New Roman" w:hAnsi="Times New Roman" w:cs="Times New Roman"/>
          <w:i/>
          <w:sz w:val="24"/>
          <w:szCs w:val="24"/>
        </w:rPr>
        <w:t>patah</w:t>
      </w:r>
      <w:proofErr w:type="spellEnd"/>
      <w:r w:rsidR="004D0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051D">
        <w:rPr>
          <w:rFonts w:ascii="Times New Roman" w:hAnsi="Times New Roman" w:cs="Times New Roman"/>
          <w:i/>
          <w:sz w:val="24"/>
          <w:szCs w:val="24"/>
        </w:rPr>
        <w:t>perkataan</w:t>
      </w:r>
      <w:proofErr w:type="spellEnd"/>
      <w:r w:rsidR="004D051D">
        <w:rPr>
          <w:rFonts w:ascii="Times New Roman" w:hAnsi="Times New Roman" w:cs="Times New Roman"/>
          <w:i/>
          <w:sz w:val="24"/>
          <w:szCs w:val="24"/>
        </w:rPr>
        <w:t>.</w:t>
      </w:r>
    </w:p>
    <w:p w14:paraId="3490058A" w14:textId="77777777" w:rsidR="00656FAE" w:rsidRDefault="00656FAE">
      <w:pPr>
        <w:spacing w:after="0"/>
        <w:ind w:right="-23"/>
        <w:rPr>
          <w:rFonts w:ascii="Times New Roman" w:hAnsi="Times New Roman" w:cs="Times New Roman"/>
        </w:rPr>
      </w:pPr>
    </w:p>
    <w:p w14:paraId="14315561" w14:textId="6ADE0262" w:rsidR="00656FAE" w:rsidRDefault="00FF053B">
      <w:pPr>
        <w:pStyle w:val="ListParagraph"/>
        <w:numPr>
          <w:ilvl w:val="0"/>
          <w:numId w:val="1"/>
        </w:numPr>
        <w:spacing w:before="60" w:after="60" w:line="240" w:lineRule="auto"/>
        <w:ind w:right="-23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PENGENALAN</w:t>
      </w:r>
      <w:r w:rsidR="00823EC5">
        <w:rPr>
          <w:rFonts w:asciiTheme="majorBidi" w:hAnsiTheme="majorBidi" w:cstheme="majorBidi"/>
          <w:b/>
          <w:sz w:val="24"/>
          <w:szCs w:val="24"/>
        </w:rPr>
        <w:t>/PENDAHULUAN</w:t>
      </w:r>
    </w:p>
    <w:p w14:paraId="43A52056" w14:textId="6336B395" w:rsidR="00656FAE" w:rsidRDefault="00511B24" w:rsidP="005C79D4">
      <w:pPr>
        <w:pStyle w:val="Text"/>
        <w:spacing w:before="60" w:after="60"/>
        <w:rPr>
          <w:rFonts w:asciiTheme="majorBidi" w:hAnsiTheme="majorBidi" w:cstheme="majorBidi"/>
          <w:iCs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lang w:val="en-GB"/>
        </w:rPr>
        <w:t>Artikel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mestilah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ditulis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C79D4">
        <w:rPr>
          <w:rFonts w:asciiTheme="majorBidi" w:hAnsiTheme="majorBidi" w:cstheme="majorBidi"/>
          <w:lang w:val="en-GB"/>
        </w:rPr>
        <w:t>mengikut</w:t>
      </w:r>
      <w:proofErr w:type="spellEnd"/>
      <w:r w:rsidR="005C79D4">
        <w:rPr>
          <w:rFonts w:asciiTheme="majorBidi" w:hAnsiTheme="majorBidi" w:cstheme="majorBidi"/>
          <w:lang w:val="en-GB"/>
        </w:rPr>
        <w:t xml:space="preserve"> template yang </w:t>
      </w:r>
      <w:proofErr w:type="spellStart"/>
      <w:r w:rsidR="005C79D4">
        <w:rPr>
          <w:rFonts w:asciiTheme="majorBidi" w:hAnsiTheme="majorBidi" w:cstheme="majorBidi"/>
          <w:lang w:val="en-GB"/>
        </w:rPr>
        <w:t>disediakan</w:t>
      </w:r>
      <w:proofErr w:type="spellEnd"/>
      <w:r w:rsidR="005C79D4"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dengan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menggunakan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perisian</w:t>
      </w:r>
      <w:proofErr w:type="spellEnd"/>
      <w:r>
        <w:rPr>
          <w:rFonts w:asciiTheme="majorBidi" w:hAnsiTheme="majorBidi" w:cstheme="majorBidi"/>
          <w:lang w:val="en-GB"/>
        </w:rPr>
        <w:t xml:space="preserve"> Words</w:t>
      </w:r>
      <w:r w:rsidR="00A91461">
        <w:rPr>
          <w:rFonts w:asciiTheme="majorBidi" w:hAnsiTheme="majorBidi" w:cstheme="majorBidi"/>
          <w:lang w:val="en-GB"/>
        </w:rPr>
        <w:t>.</w:t>
      </w:r>
      <w:proofErr w:type="gramEnd"/>
      <w:r w:rsidR="00A91461">
        <w:rPr>
          <w:rFonts w:asciiTheme="majorBidi" w:hAnsiTheme="majorBidi" w:cstheme="majorBidi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val="en-GB"/>
        </w:rPr>
        <w:t>Se</w:t>
      </w:r>
      <w:r w:rsidR="005C79D4">
        <w:rPr>
          <w:rFonts w:asciiTheme="majorBidi" w:hAnsiTheme="majorBidi" w:cstheme="majorBidi"/>
          <w:lang w:val="en-GB"/>
        </w:rPr>
        <w:t>tiap</w:t>
      </w:r>
      <w:proofErr w:type="spellEnd"/>
      <w:r w:rsidR="005C79D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C79D4">
        <w:rPr>
          <w:rFonts w:asciiTheme="majorBidi" w:hAnsiTheme="majorBidi" w:cstheme="majorBidi"/>
          <w:lang w:val="en-GB"/>
        </w:rPr>
        <w:t>ejaan</w:t>
      </w:r>
      <w:proofErr w:type="spellEnd"/>
      <w:r w:rsidR="005C79D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C79D4">
        <w:rPr>
          <w:rFonts w:asciiTheme="majorBidi" w:hAnsiTheme="majorBidi" w:cstheme="majorBidi"/>
          <w:lang w:val="en-GB"/>
        </w:rPr>
        <w:t>dan</w:t>
      </w:r>
      <w:proofErr w:type="spellEnd"/>
      <w:r w:rsidR="005C79D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C79D4">
        <w:rPr>
          <w:rFonts w:asciiTheme="majorBidi" w:hAnsiTheme="majorBidi" w:cstheme="majorBidi"/>
          <w:lang w:val="en-GB"/>
        </w:rPr>
        <w:t>tatabahasa</w:t>
      </w:r>
      <w:proofErr w:type="spellEnd"/>
      <w:r w:rsidR="005C79D4"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perlu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C79D4">
        <w:rPr>
          <w:rFonts w:asciiTheme="majorBidi" w:hAnsiTheme="majorBidi" w:cstheme="majorBidi"/>
          <w:lang w:val="en-GB"/>
        </w:rPr>
        <w:t>disemak</w:t>
      </w:r>
      <w:proofErr w:type="spellEnd"/>
      <w:r w:rsidR="005C79D4"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terlenih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dahulu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oleh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penulis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sebelum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artikel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dihantar</w:t>
      </w:r>
      <w:proofErr w:type="spellEnd"/>
      <w:r>
        <w:rPr>
          <w:rFonts w:asciiTheme="majorBidi" w:hAnsiTheme="majorBidi" w:cstheme="majorBidi"/>
          <w:lang w:val="en-GB"/>
        </w:rPr>
        <w:t>.</w:t>
      </w:r>
      <w:proofErr w:type="gram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val="en-GB"/>
        </w:rPr>
        <w:t>Setiap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penulisan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dalam</w:t>
      </w:r>
      <w:proofErr w:type="spellEnd"/>
      <w:r>
        <w:rPr>
          <w:rFonts w:asciiTheme="majorBidi" w:hAnsiTheme="majorBidi" w:cstheme="majorBidi"/>
          <w:lang w:val="en-GB"/>
        </w:rPr>
        <w:t xml:space="preserve"> template </w:t>
      </w:r>
      <w:proofErr w:type="spellStart"/>
      <w:r>
        <w:rPr>
          <w:rFonts w:asciiTheme="majorBidi" w:hAnsiTheme="majorBidi" w:cstheme="majorBidi"/>
          <w:lang w:val="en-GB"/>
        </w:rPr>
        <w:t>ini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menetukan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jenis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huruf</w:t>
      </w:r>
      <w:proofErr w:type="spellEnd"/>
      <w:r>
        <w:rPr>
          <w:rFonts w:asciiTheme="majorBidi" w:hAnsiTheme="majorBidi" w:cstheme="majorBidi"/>
          <w:lang w:val="en-GB"/>
        </w:rPr>
        <w:t xml:space="preserve"> (Times New Roman) </w:t>
      </w:r>
      <w:proofErr w:type="spellStart"/>
      <w:r>
        <w:rPr>
          <w:rFonts w:asciiTheme="majorBidi" w:hAnsiTheme="majorBidi" w:cstheme="majorBidi"/>
          <w:lang w:val="en-GB"/>
        </w:rPr>
        <w:t>dan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jarak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langkau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antara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baris</w:t>
      </w:r>
      <w:proofErr w:type="spellEnd"/>
      <w:r>
        <w:rPr>
          <w:rFonts w:asciiTheme="majorBidi" w:hAnsiTheme="majorBidi" w:cstheme="majorBidi"/>
          <w:lang w:val="en-GB"/>
        </w:rPr>
        <w:t xml:space="preserve"> (</w:t>
      </w:r>
      <w:r w:rsidRPr="00511B24">
        <w:rPr>
          <w:rFonts w:asciiTheme="majorBidi" w:hAnsiTheme="majorBidi" w:cstheme="majorBidi"/>
          <w:i/>
          <w:iCs/>
          <w:lang w:val="en-GB"/>
        </w:rPr>
        <w:t>line-spacing</w:t>
      </w:r>
      <w:r>
        <w:rPr>
          <w:rFonts w:asciiTheme="majorBidi" w:hAnsiTheme="majorBidi" w:cstheme="majorBidi"/>
          <w:lang w:val="en-GB"/>
        </w:rPr>
        <w:t xml:space="preserve">) </w:t>
      </w:r>
      <w:proofErr w:type="spellStart"/>
      <w:r>
        <w:rPr>
          <w:rFonts w:asciiTheme="majorBidi" w:hAnsiTheme="majorBidi" w:cstheme="majorBidi"/>
          <w:lang w:val="en-GB"/>
        </w:rPr>
        <w:t>dalam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penulisan</w:t>
      </w:r>
      <w:proofErr w:type="spellEnd"/>
      <w:r>
        <w:rPr>
          <w:rFonts w:asciiTheme="majorBidi" w:hAnsiTheme="majorBidi" w:cstheme="majorBidi"/>
          <w:lang w:val="en-GB"/>
        </w:rPr>
        <w:t>.</w:t>
      </w:r>
      <w:proofErr w:type="gramEnd"/>
      <w:r w:rsidR="005C79D4"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Sekiranya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penulis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mengubahnya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dengan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tujuan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memuatkan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lebih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banyak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tulisan</w:t>
      </w:r>
      <w:proofErr w:type="spellEnd"/>
      <w:r>
        <w:rPr>
          <w:rFonts w:asciiTheme="majorBidi" w:hAnsiTheme="majorBidi" w:cstheme="majorBidi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lang w:val="en-GB"/>
        </w:rPr>
        <w:t>maka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ini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val="en-GB"/>
        </w:rPr>
        <w:t>akan</w:t>
      </w:r>
      <w:proofErr w:type="spellEnd"/>
      <w:proofErr w:type="gram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memberi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kesan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kepada</w:t>
      </w:r>
      <w:proofErr w:type="spellEnd"/>
      <w:r>
        <w:rPr>
          <w:rFonts w:asciiTheme="majorBidi" w:hAnsiTheme="majorBidi" w:cstheme="majorBidi"/>
          <w:lang w:val="en-GB"/>
        </w:rPr>
        <w:t xml:space="preserve"> format </w:t>
      </w:r>
      <w:proofErr w:type="spellStart"/>
      <w:r>
        <w:rPr>
          <w:rFonts w:asciiTheme="majorBidi" w:hAnsiTheme="majorBidi" w:cstheme="majorBidi"/>
          <w:lang w:val="en-GB"/>
        </w:rPr>
        <w:t>penulisan</w:t>
      </w:r>
      <w:proofErr w:type="spellEnd"/>
      <w:r>
        <w:rPr>
          <w:rFonts w:asciiTheme="majorBidi" w:hAnsiTheme="majorBidi" w:cstheme="majorBidi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lang w:val="en-GB"/>
        </w:rPr>
        <w:t>telah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ditetapkan</w:t>
      </w:r>
      <w:proofErr w:type="spellEnd"/>
      <w:r>
        <w:rPr>
          <w:rFonts w:asciiTheme="majorBidi" w:hAnsiTheme="majorBidi" w:cstheme="majorBidi"/>
          <w:lang w:val="en-GB"/>
        </w:rPr>
        <w:t xml:space="preserve">. </w:t>
      </w:r>
    </w:p>
    <w:p w14:paraId="30D662A1" w14:textId="02BC059A" w:rsidR="00656FAE" w:rsidRDefault="005C79D4" w:rsidP="00511B24">
      <w:pPr>
        <w:pStyle w:val="Text"/>
        <w:spacing w:before="60" w:after="60"/>
        <w:rPr>
          <w:rFonts w:asciiTheme="majorBidi" w:hAnsiTheme="majorBidi" w:cstheme="majorBidi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lang w:val="en-GB"/>
        </w:rPr>
        <w:t>Bahagian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p</w:t>
      </w:r>
      <w:r>
        <w:rPr>
          <w:rFonts w:asciiTheme="majorBidi" w:hAnsiTheme="majorBidi" w:cstheme="majorBidi"/>
          <w:lang w:val="en-GB"/>
        </w:rPr>
        <w:t>engenalan</w:t>
      </w:r>
      <w:proofErr w:type="spellEnd"/>
      <w:r w:rsidR="00511B24">
        <w:rPr>
          <w:rFonts w:asciiTheme="majorBidi" w:hAnsiTheme="majorBidi" w:cstheme="majorBidi"/>
          <w:lang w:val="en-GB"/>
        </w:rPr>
        <w:t>/</w:t>
      </w:r>
      <w:proofErr w:type="spellStart"/>
      <w:r w:rsidR="00511B24">
        <w:rPr>
          <w:rFonts w:asciiTheme="majorBidi" w:hAnsiTheme="majorBidi" w:cstheme="majorBidi"/>
          <w:lang w:val="en-GB"/>
        </w:rPr>
        <w:t>pendahuluan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merangkumi</w:t>
      </w:r>
      <w:proofErr w:type="spellEnd"/>
      <w:r>
        <w:rPr>
          <w:rFonts w:asciiTheme="majorBidi" w:hAnsiTheme="majorBidi" w:cstheme="majorBidi"/>
          <w:lang w:val="en-GB"/>
        </w:rPr>
        <w:t xml:space="preserve"> idea </w:t>
      </w:r>
      <w:proofErr w:type="spellStart"/>
      <w:r>
        <w:rPr>
          <w:rFonts w:asciiTheme="majorBidi" w:hAnsiTheme="majorBidi" w:cstheme="majorBidi"/>
          <w:lang w:val="en-GB"/>
        </w:rPr>
        <w:t>penulisan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secara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umum</w:t>
      </w:r>
      <w:proofErr w:type="spellEnd"/>
      <w:r>
        <w:rPr>
          <w:rFonts w:asciiTheme="majorBidi" w:hAnsiTheme="majorBidi" w:cstheme="majorBidi"/>
          <w:lang w:val="en-GB"/>
        </w:rPr>
        <w:t xml:space="preserve">, </w:t>
      </w:r>
      <w:proofErr w:type="spellStart"/>
      <w:r w:rsidR="00511B24">
        <w:rPr>
          <w:rFonts w:asciiTheme="majorBidi" w:hAnsiTheme="majorBidi" w:cstheme="majorBidi"/>
          <w:lang w:val="en-GB"/>
        </w:rPr>
        <w:t>pernyataan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masalah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secara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ringkas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, gap </w:t>
      </w:r>
      <w:proofErr w:type="spellStart"/>
      <w:r w:rsidR="00511B24">
        <w:rPr>
          <w:rFonts w:asciiTheme="majorBidi" w:hAnsiTheme="majorBidi" w:cstheme="majorBidi"/>
          <w:lang w:val="en-GB"/>
        </w:rPr>
        <w:t>kajian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, </w:t>
      </w:r>
      <w:proofErr w:type="spellStart"/>
      <w:r w:rsidR="00511B24">
        <w:rPr>
          <w:rFonts w:asciiTheme="majorBidi" w:hAnsiTheme="majorBidi" w:cstheme="majorBidi"/>
          <w:lang w:val="en-GB"/>
        </w:rPr>
        <w:t>objektif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kajian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serta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persoalan-persoalan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kajian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dan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tidak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perlu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ditulis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secara</w:t>
      </w:r>
      <w:proofErr w:type="spellEnd"/>
      <w:r w:rsidR="00511B2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11B24">
        <w:rPr>
          <w:rFonts w:asciiTheme="majorBidi" w:hAnsiTheme="majorBidi" w:cstheme="majorBidi"/>
          <w:lang w:val="en-GB"/>
        </w:rPr>
        <w:t>terperinci</w:t>
      </w:r>
      <w:proofErr w:type="spellEnd"/>
      <w:r w:rsidR="00511B24">
        <w:rPr>
          <w:rFonts w:asciiTheme="majorBidi" w:hAnsiTheme="majorBidi" w:cstheme="majorBidi"/>
          <w:lang w:val="en-GB"/>
        </w:rPr>
        <w:t>.</w:t>
      </w:r>
      <w:proofErr w:type="gramEnd"/>
      <w:r w:rsidR="00511B24">
        <w:rPr>
          <w:rFonts w:asciiTheme="majorBidi" w:hAnsiTheme="majorBidi" w:cstheme="majorBidi"/>
          <w:lang w:val="en-GB"/>
        </w:rPr>
        <w:t xml:space="preserve"> </w:t>
      </w:r>
    </w:p>
    <w:p w14:paraId="2B9276BB" w14:textId="77777777" w:rsidR="00656FAE" w:rsidRDefault="00656FAE">
      <w:pPr>
        <w:pStyle w:val="Text"/>
        <w:spacing w:before="60" w:after="60"/>
        <w:rPr>
          <w:rFonts w:asciiTheme="majorBidi" w:hAnsiTheme="majorBidi" w:cstheme="majorBidi"/>
          <w:b/>
          <w:lang w:val="en-GB"/>
        </w:rPr>
      </w:pPr>
    </w:p>
    <w:p w14:paraId="2CE1BF46" w14:textId="0CF8DD66" w:rsidR="00656FAE" w:rsidRDefault="00A91461">
      <w:pPr>
        <w:pStyle w:val="Text"/>
        <w:spacing w:before="60" w:after="60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 xml:space="preserve">1.1 </w:t>
      </w:r>
      <w:r w:rsidR="00937435">
        <w:rPr>
          <w:rFonts w:asciiTheme="majorBidi" w:hAnsiTheme="majorBidi" w:cstheme="majorBidi"/>
          <w:b/>
          <w:lang w:val="en-GB"/>
        </w:rPr>
        <w:t xml:space="preserve">Cara </w:t>
      </w:r>
      <w:proofErr w:type="spellStart"/>
      <w:r w:rsidR="00937435">
        <w:rPr>
          <w:rFonts w:asciiTheme="majorBidi" w:hAnsiTheme="majorBidi" w:cstheme="majorBidi"/>
          <w:b/>
          <w:lang w:val="en-GB"/>
        </w:rPr>
        <w:t>dan</w:t>
      </w:r>
      <w:proofErr w:type="spellEnd"/>
      <w:r w:rsidR="00937435">
        <w:rPr>
          <w:rFonts w:asciiTheme="majorBidi" w:hAnsiTheme="majorBidi" w:cstheme="majorBidi"/>
          <w:b/>
          <w:lang w:val="en-GB"/>
        </w:rPr>
        <w:t xml:space="preserve"> Format</w:t>
      </w:r>
      <w:r>
        <w:rPr>
          <w:rFonts w:asciiTheme="majorBidi" w:hAnsiTheme="majorBidi" w:cstheme="majorBidi"/>
          <w:b/>
          <w:lang w:val="en-GB"/>
        </w:rPr>
        <w:t xml:space="preserve"> </w:t>
      </w:r>
      <w:proofErr w:type="spellStart"/>
      <w:r w:rsidR="00937435">
        <w:rPr>
          <w:rFonts w:asciiTheme="majorBidi" w:hAnsiTheme="majorBidi" w:cstheme="majorBidi"/>
          <w:b/>
          <w:lang w:val="en-GB"/>
        </w:rPr>
        <w:t>Penulisan</w:t>
      </w:r>
      <w:proofErr w:type="spellEnd"/>
    </w:p>
    <w:p w14:paraId="6B73A403" w14:textId="0324166C" w:rsidR="00656FAE" w:rsidRDefault="00937435" w:rsidP="00937435">
      <w:pPr>
        <w:pStyle w:val="Text"/>
        <w:spacing w:before="60" w:after="6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Cara </w:t>
      </w:r>
      <w:proofErr w:type="spellStart"/>
      <w:r>
        <w:rPr>
          <w:rFonts w:asciiTheme="majorBidi" w:hAnsiTheme="majorBidi" w:cstheme="majorBidi"/>
          <w:lang w:val="en-GB"/>
        </w:rPr>
        <w:t>dan</w:t>
      </w:r>
      <w:proofErr w:type="spellEnd"/>
      <w:r>
        <w:rPr>
          <w:rFonts w:asciiTheme="majorBidi" w:hAnsiTheme="majorBidi" w:cstheme="majorBidi"/>
          <w:lang w:val="en-GB"/>
        </w:rPr>
        <w:t xml:space="preserve"> format </w:t>
      </w:r>
      <w:proofErr w:type="spellStart"/>
      <w:r>
        <w:rPr>
          <w:rFonts w:asciiTheme="majorBidi" w:hAnsiTheme="majorBidi" w:cstheme="majorBidi"/>
          <w:lang w:val="en-GB"/>
        </w:rPr>
        <w:t>penulisan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adalah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seperti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berikut</w:t>
      </w:r>
      <w:proofErr w:type="spellEnd"/>
      <w:r>
        <w:rPr>
          <w:rFonts w:asciiTheme="majorBidi" w:hAnsiTheme="majorBidi" w:cstheme="majorBidi"/>
          <w:lang w:val="en-GB"/>
        </w:rPr>
        <w:t xml:space="preserve">: </w:t>
      </w:r>
    </w:p>
    <w:p w14:paraId="4E680126" w14:textId="77777777" w:rsidR="00656FAE" w:rsidRDefault="00656FAE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0700E49A" w14:textId="4959EA2F" w:rsidR="00656FAE" w:rsidRDefault="00A91461">
      <w:pPr>
        <w:pStyle w:val="Text"/>
        <w:spacing w:before="60" w:after="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 xml:space="preserve">1.1.1 </w:t>
      </w:r>
      <w:r w:rsidR="00937435">
        <w:rPr>
          <w:rFonts w:asciiTheme="majorBidi" w:hAnsiTheme="majorBidi" w:cstheme="majorBidi"/>
          <w:b/>
          <w:i/>
          <w:lang w:val="en-GB"/>
        </w:rPr>
        <w:t xml:space="preserve">Cara </w:t>
      </w:r>
      <w:proofErr w:type="spellStart"/>
      <w:r w:rsidR="00937435">
        <w:rPr>
          <w:rFonts w:asciiTheme="majorBidi" w:hAnsiTheme="majorBidi" w:cstheme="majorBidi"/>
          <w:b/>
          <w:i/>
          <w:lang w:val="en-GB"/>
        </w:rPr>
        <w:t>Penulisan</w:t>
      </w:r>
      <w:proofErr w:type="spellEnd"/>
    </w:p>
    <w:p w14:paraId="78D8C3DF" w14:textId="09DD8FB7" w:rsidR="00656FAE" w:rsidRDefault="00937435">
      <w:pPr>
        <w:pStyle w:val="Text"/>
        <w:numPr>
          <w:ilvl w:val="0"/>
          <w:numId w:val="2"/>
        </w:numPr>
        <w:spacing w:before="60" w:after="60"/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Koheren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kesatuan</w:t>
      </w:r>
      <w:proofErr w:type="spellEnd"/>
      <w:r>
        <w:rPr>
          <w:rFonts w:asciiTheme="majorBidi" w:hAnsiTheme="majorBidi" w:cstheme="majorBidi"/>
          <w:lang w:val="en-GB"/>
        </w:rPr>
        <w:t xml:space="preserve"> idea </w:t>
      </w:r>
      <w:proofErr w:type="spellStart"/>
      <w:r>
        <w:rPr>
          <w:rFonts w:asciiTheme="majorBidi" w:hAnsiTheme="majorBidi" w:cstheme="majorBidi"/>
          <w:lang w:val="en-GB"/>
        </w:rPr>
        <w:t>dalam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satu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perenggan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ke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perenggan</w:t>
      </w:r>
      <w:proofErr w:type="spellEnd"/>
      <w:r>
        <w:rPr>
          <w:rFonts w:asciiTheme="majorBidi" w:hAnsiTheme="majorBidi" w:cstheme="majorBidi"/>
          <w:lang w:val="en-GB"/>
        </w:rPr>
        <w:t xml:space="preserve"> yang </w:t>
      </w:r>
      <w:proofErr w:type="gramStart"/>
      <w:r>
        <w:rPr>
          <w:rFonts w:asciiTheme="majorBidi" w:hAnsiTheme="majorBidi" w:cstheme="majorBidi"/>
          <w:lang w:val="en-GB"/>
        </w:rPr>
        <w:t>lain</w:t>
      </w:r>
      <w:proofErr w:type="gram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adalah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sangat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penting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untuk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menujukkan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perkembangan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dan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arah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tuju</w:t>
      </w:r>
      <w:proofErr w:type="spellEnd"/>
      <w:r w:rsidR="00595648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95648">
        <w:rPr>
          <w:rFonts w:asciiTheme="majorBidi" w:hAnsiTheme="majorBidi" w:cstheme="majorBidi"/>
          <w:lang w:val="en-GB"/>
        </w:rPr>
        <w:t>penulisan</w:t>
      </w:r>
      <w:proofErr w:type="spellEnd"/>
      <w:r>
        <w:rPr>
          <w:rFonts w:asciiTheme="majorBidi" w:hAnsiTheme="majorBidi" w:cstheme="majorBidi"/>
          <w:lang w:val="en-GB"/>
        </w:rPr>
        <w:t xml:space="preserve">. </w:t>
      </w:r>
      <w:r w:rsidR="00A91461">
        <w:rPr>
          <w:rFonts w:asciiTheme="majorBidi" w:hAnsiTheme="majorBidi" w:cstheme="majorBidi"/>
          <w:lang w:val="en-GB"/>
        </w:rPr>
        <w:t xml:space="preserve"> </w:t>
      </w:r>
    </w:p>
    <w:p w14:paraId="2EDF327B" w14:textId="77777777" w:rsidR="00656FAE" w:rsidRDefault="00656FAE">
      <w:pPr>
        <w:pStyle w:val="Text"/>
        <w:spacing w:before="60" w:after="60"/>
        <w:ind w:left="540"/>
        <w:rPr>
          <w:rFonts w:asciiTheme="majorBidi" w:hAnsiTheme="majorBidi" w:cstheme="majorBidi"/>
          <w:lang w:val="en-GB"/>
        </w:rPr>
      </w:pPr>
    </w:p>
    <w:p w14:paraId="43A064E3" w14:textId="25FF5A34" w:rsidR="00656FAE" w:rsidRDefault="00937435">
      <w:pPr>
        <w:pStyle w:val="Text"/>
        <w:numPr>
          <w:ilvl w:val="2"/>
          <w:numId w:val="3"/>
        </w:numPr>
        <w:spacing w:before="60" w:after="60"/>
        <w:rPr>
          <w:rFonts w:asciiTheme="majorBidi" w:hAnsiTheme="majorBidi" w:cstheme="majorBidi"/>
          <w:b/>
          <w:i/>
          <w:lang w:val="en-GB"/>
        </w:rPr>
      </w:pPr>
      <w:r>
        <w:rPr>
          <w:rFonts w:asciiTheme="majorBidi" w:hAnsiTheme="majorBidi" w:cstheme="majorBidi"/>
          <w:b/>
          <w:i/>
          <w:lang w:val="en-GB"/>
        </w:rPr>
        <w:t xml:space="preserve">Format </w:t>
      </w:r>
      <w:proofErr w:type="spellStart"/>
      <w:r>
        <w:rPr>
          <w:rFonts w:asciiTheme="majorBidi" w:hAnsiTheme="majorBidi" w:cstheme="majorBidi"/>
          <w:b/>
          <w:i/>
          <w:lang w:val="en-GB"/>
        </w:rPr>
        <w:t>Penulisan</w:t>
      </w:r>
      <w:proofErr w:type="spellEnd"/>
    </w:p>
    <w:p w14:paraId="7B4B27E3" w14:textId="22E4C7CC" w:rsidR="00656FAE" w:rsidRDefault="00937435">
      <w:pPr>
        <w:pStyle w:val="Text"/>
        <w:numPr>
          <w:ilvl w:val="0"/>
          <w:numId w:val="4"/>
        </w:numPr>
        <w:spacing w:before="60" w:after="60"/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Jenis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95648">
        <w:rPr>
          <w:rFonts w:asciiTheme="majorBidi" w:hAnsiTheme="majorBidi" w:cstheme="majorBidi"/>
          <w:lang w:val="en-GB"/>
        </w:rPr>
        <w:t>Huruf</w:t>
      </w:r>
      <w:proofErr w:type="spellEnd"/>
      <w:r w:rsidR="00A91461">
        <w:rPr>
          <w:rFonts w:asciiTheme="majorBidi" w:hAnsiTheme="majorBidi" w:cstheme="majorBidi"/>
          <w:lang w:val="en-GB"/>
        </w:rPr>
        <w:t xml:space="preserve">: </w:t>
      </w:r>
      <w:r w:rsidR="00A91461">
        <w:rPr>
          <w:rFonts w:asciiTheme="majorBidi" w:hAnsiTheme="majorBidi" w:cstheme="majorBidi"/>
          <w:bCs/>
          <w:lang w:val="en-GB"/>
        </w:rPr>
        <w:t>Times New Roman</w:t>
      </w:r>
    </w:p>
    <w:p w14:paraId="0D461DFD" w14:textId="53124ACD" w:rsidR="00656FAE" w:rsidRDefault="00937435">
      <w:pPr>
        <w:pStyle w:val="Text"/>
        <w:numPr>
          <w:ilvl w:val="0"/>
          <w:numId w:val="4"/>
        </w:numPr>
        <w:spacing w:before="60" w:after="60"/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Saiz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95648">
        <w:rPr>
          <w:rFonts w:asciiTheme="majorBidi" w:hAnsiTheme="majorBidi" w:cstheme="majorBidi"/>
          <w:lang w:val="en-GB"/>
        </w:rPr>
        <w:t>Huruf</w:t>
      </w:r>
      <w:proofErr w:type="spellEnd"/>
      <w:r w:rsidR="00A91461">
        <w:rPr>
          <w:rFonts w:asciiTheme="majorBidi" w:hAnsiTheme="majorBidi" w:cstheme="majorBidi"/>
          <w:lang w:val="en-GB"/>
        </w:rPr>
        <w:t xml:space="preserve">: </w:t>
      </w:r>
      <w:r w:rsidR="00A91461">
        <w:rPr>
          <w:rFonts w:asciiTheme="majorBidi" w:hAnsiTheme="majorBidi" w:cstheme="majorBidi"/>
          <w:bCs/>
          <w:lang w:val="en-GB"/>
        </w:rPr>
        <w:t xml:space="preserve">12 </w:t>
      </w:r>
    </w:p>
    <w:p w14:paraId="55F92363" w14:textId="00DE6610" w:rsidR="00656FAE" w:rsidRDefault="00595648">
      <w:pPr>
        <w:pStyle w:val="Text"/>
        <w:numPr>
          <w:ilvl w:val="0"/>
          <w:numId w:val="4"/>
        </w:numPr>
        <w:spacing w:before="60" w:after="60"/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Jarak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Langkau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anatara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baris</w:t>
      </w:r>
      <w:proofErr w:type="spellEnd"/>
      <w:r w:rsidR="00A91461">
        <w:rPr>
          <w:rFonts w:asciiTheme="majorBidi" w:hAnsiTheme="majorBidi" w:cstheme="majorBidi"/>
          <w:lang w:val="en-GB"/>
        </w:rPr>
        <w:t xml:space="preserve">: </w:t>
      </w:r>
      <w:proofErr w:type="spellStart"/>
      <w:r w:rsidR="00A91461">
        <w:rPr>
          <w:rFonts w:asciiTheme="majorBidi" w:hAnsiTheme="majorBidi" w:cstheme="majorBidi"/>
          <w:bCs/>
          <w:lang w:val="en-GB"/>
        </w:rPr>
        <w:t>S</w:t>
      </w:r>
      <w:r>
        <w:rPr>
          <w:rFonts w:asciiTheme="majorBidi" w:hAnsiTheme="majorBidi" w:cstheme="majorBidi"/>
          <w:bCs/>
          <w:lang w:val="en-GB"/>
        </w:rPr>
        <w:t>atu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(</w:t>
      </w:r>
      <w:r w:rsidRPr="00595648">
        <w:rPr>
          <w:rFonts w:asciiTheme="majorBidi" w:hAnsiTheme="majorBidi" w:cstheme="majorBidi"/>
          <w:bCs/>
          <w:i/>
          <w:iCs/>
          <w:lang w:val="en-GB"/>
        </w:rPr>
        <w:t>Single</w:t>
      </w:r>
      <w:r>
        <w:rPr>
          <w:rFonts w:asciiTheme="majorBidi" w:hAnsiTheme="majorBidi" w:cstheme="majorBidi"/>
          <w:bCs/>
          <w:lang w:val="en-GB"/>
        </w:rPr>
        <w:t>)</w:t>
      </w:r>
    </w:p>
    <w:p w14:paraId="51CF7ACF" w14:textId="4753B9D7" w:rsidR="00656FAE" w:rsidRDefault="00A91461">
      <w:pPr>
        <w:pStyle w:val="Text"/>
        <w:numPr>
          <w:ilvl w:val="0"/>
          <w:numId w:val="4"/>
        </w:numPr>
        <w:spacing w:before="60" w:after="60"/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Te</w:t>
      </w:r>
      <w:r w:rsidR="00937435">
        <w:rPr>
          <w:rFonts w:asciiTheme="majorBidi" w:hAnsiTheme="majorBidi" w:cstheme="majorBidi"/>
          <w:lang w:val="en-GB"/>
        </w:rPr>
        <w:t>ks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95648">
        <w:rPr>
          <w:rFonts w:asciiTheme="majorBidi" w:hAnsiTheme="majorBidi" w:cstheme="majorBidi"/>
          <w:lang w:val="en-GB"/>
        </w:rPr>
        <w:t>dan</w:t>
      </w:r>
      <w:proofErr w:type="spellEnd"/>
      <w:r w:rsidR="00595648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95648">
        <w:rPr>
          <w:rFonts w:asciiTheme="majorBidi" w:hAnsiTheme="majorBidi" w:cstheme="majorBidi"/>
          <w:lang w:val="en-GB"/>
        </w:rPr>
        <w:t>Penjajaran</w:t>
      </w:r>
      <w:proofErr w:type="spellEnd"/>
      <w:r w:rsidR="00595648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95648">
        <w:rPr>
          <w:rFonts w:asciiTheme="majorBidi" w:hAnsiTheme="majorBidi" w:cstheme="majorBidi"/>
          <w:lang w:val="en-GB"/>
        </w:rPr>
        <w:t>perenggan</w:t>
      </w:r>
      <w:proofErr w:type="spellEnd"/>
      <w:r>
        <w:rPr>
          <w:rFonts w:asciiTheme="majorBidi" w:hAnsiTheme="majorBidi" w:cstheme="majorBidi"/>
          <w:lang w:val="en-GB"/>
        </w:rPr>
        <w:t xml:space="preserve"> : </w:t>
      </w:r>
      <w:r w:rsidRPr="00595648">
        <w:rPr>
          <w:rFonts w:asciiTheme="majorBidi" w:hAnsiTheme="majorBidi" w:cstheme="majorBidi"/>
          <w:i/>
          <w:iCs/>
          <w:lang w:val="en-GB"/>
        </w:rPr>
        <w:t>Justified</w:t>
      </w:r>
      <w:r>
        <w:rPr>
          <w:rFonts w:asciiTheme="majorBidi" w:hAnsiTheme="majorBidi" w:cstheme="majorBidi"/>
          <w:lang w:val="en-GB"/>
        </w:rPr>
        <w:t xml:space="preserve"> </w:t>
      </w:r>
    </w:p>
    <w:p w14:paraId="1FA73BFB" w14:textId="199CED1B" w:rsidR="00656FAE" w:rsidRDefault="00937435" w:rsidP="00937435">
      <w:pPr>
        <w:pStyle w:val="Text"/>
        <w:numPr>
          <w:ilvl w:val="0"/>
          <w:numId w:val="4"/>
        </w:numPr>
        <w:spacing w:before="60" w:after="60"/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lastRenderedPageBreak/>
        <w:t>Topik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U</w:t>
      </w:r>
      <w:r>
        <w:rPr>
          <w:rFonts w:asciiTheme="majorBidi" w:hAnsiTheme="majorBidi" w:cstheme="majorBidi"/>
          <w:lang w:val="en-GB"/>
        </w:rPr>
        <w:t>tama</w:t>
      </w:r>
      <w:proofErr w:type="spellEnd"/>
      <w:r w:rsidR="00A91461">
        <w:rPr>
          <w:rFonts w:asciiTheme="majorBidi" w:hAnsiTheme="majorBidi" w:cstheme="majorBidi"/>
          <w:lang w:val="en-GB"/>
        </w:rPr>
        <w:t xml:space="preserve">: </w:t>
      </w:r>
      <w:proofErr w:type="spellStart"/>
      <w:r w:rsidR="006A7695">
        <w:rPr>
          <w:rFonts w:asciiTheme="majorBidi" w:hAnsiTheme="majorBidi" w:cstheme="majorBidi"/>
          <w:lang w:val="en-GB"/>
        </w:rPr>
        <w:t>Setiap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huruf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pertama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dalam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setiap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perkataan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haruslah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ditulis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dengan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huruf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besar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, </w:t>
      </w:r>
      <w:proofErr w:type="spellStart"/>
      <w:r w:rsidR="006A7695">
        <w:rPr>
          <w:rFonts w:asciiTheme="majorBidi" w:hAnsiTheme="majorBidi" w:cstheme="majorBidi"/>
          <w:lang w:val="en-GB"/>
        </w:rPr>
        <w:t>di</w:t>
      </w:r>
      <w:r>
        <w:rPr>
          <w:rFonts w:asciiTheme="majorBidi" w:hAnsiTheme="majorBidi" w:cstheme="majorBidi"/>
          <w:lang w:val="en-GB"/>
        </w:rPr>
        <w:t>hitamkan</w:t>
      </w:r>
      <w:proofErr w:type="spellEnd"/>
      <w:r>
        <w:rPr>
          <w:rFonts w:asciiTheme="majorBidi" w:hAnsiTheme="majorBidi" w:cstheme="majorBidi"/>
          <w:lang w:val="en-GB"/>
        </w:rPr>
        <w:t xml:space="preserve"> (</w:t>
      </w:r>
      <w:r w:rsidRPr="006A7695">
        <w:rPr>
          <w:rFonts w:asciiTheme="majorBidi" w:hAnsiTheme="majorBidi" w:cstheme="majorBidi"/>
          <w:i/>
          <w:iCs/>
          <w:lang w:val="en-GB"/>
        </w:rPr>
        <w:t>bold</w:t>
      </w:r>
      <w:r>
        <w:rPr>
          <w:rFonts w:asciiTheme="majorBidi" w:hAnsiTheme="majorBidi" w:cstheme="majorBidi"/>
          <w:lang w:val="en-GB"/>
        </w:rPr>
        <w:t xml:space="preserve">) </w:t>
      </w:r>
      <w:proofErr w:type="spellStart"/>
      <w:r>
        <w:rPr>
          <w:rFonts w:asciiTheme="majorBidi" w:hAnsiTheme="majorBidi" w:cstheme="majorBidi"/>
          <w:lang w:val="en-GB"/>
        </w:rPr>
        <w:t>dan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tiada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jarak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langkau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antara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perenggan</w:t>
      </w:r>
      <w:proofErr w:type="spellEnd"/>
      <w:r>
        <w:rPr>
          <w:rFonts w:asciiTheme="majorBidi" w:hAnsiTheme="majorBidi" w:cstheme="majorBidi"/>
          <w:lang w:val="en-GB"/>
        </w:rPr>
        <w:t xml:space="preserve">. </w:t>
      </w:r>
    </w:p>
    <w:p w14:paraId="6DB4CB6C" w14:textId="5205DEEA" w:rsidR="00656FAE" w:rsidRDefault="00937435" w:rsidP="006A7695">
      <w:pPr>
        <w:pStyle w:val="Text"/>
        <w:numPr>
          <w:ilvl w:val="0"/>
          <w:numId w:val="4"/>
        </w:numPr>
        <w:spacing w:before="60" w:after="60"/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Subtopik</w:t>
      </w:r>
      <w:proofErr w:type="spellEnd"/>
      <w:r w:rsidR="00A91461">
        <w:rPr>
          <w:rFonts w:asciiTheme="majorBidi" w:hAnsiTheme="majorBidi" w:cstheme="majorBidi"/>
          <w:lang w:val="en-GB"/>
        </w:rPr>
        <w:t xml:space="preserve">: </w:t>
      </w:r>
      <w:proofErr w:type="spellStart"/>
      <w:r w:rsidR="006A7695">
        <w:rPr>
          <w:rFonts w:asciiTheme="majorBidi" w:hAnsiTheme="majorBidi" w:cstheme="majorBidi"/>
          <w:lang w:val="en-GB"/>
        </w:rPr>
        <w:t>Setiap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huruf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pertama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dalam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setiap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perkataan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ditulis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dengan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huruf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besar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, </w:t>
      </w:r>
      <w:proofErr w:type="spellStart"/>
      <w:r w:rsidR="006A7695">
        <w:rPr>
          <w:rFonts w:asciiTheme="majorBidi" w:hAnsiTheme="majorBidi" w:cstheme="majorBidi"/>
          <w:lang w:val="en-GB"/>
        </w:rPr>
        <w:t>dihitamkan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(</w:t>
      </w:r>
      <w:r w:rsidR="006A7695" w:rsidRPr="006A7695">
        <w:rPr>
          <w:rFonts w:asciiTheme="majorBidi" w:hAnsiTheme="majorBidi" w:cstheme="majorBidi"/>
          <w:i/>
          <w:iCs/>
          <w:lang w:val="en-GB"/>
        </w:rPr>
        <w:t>bold</w:t>
      </w:r>
      <w:r w:rsidR="006A7695">
        <w:rPr>
          <w:rFonts w:asciiTheme="majorBidi" w:hAnsiTheme="majorBidi" w:cstheme="majorBidi"/>
          <w:lang w:val="en-GB"/>
        </w:rPr>
        <w:t xml:space="preserve">), </w:t>
      </w:r>
      <w:proofErr w:type="spellStart"/>
      <w:r w:rsidR="006A7695">
        <w:rPr>
          <w:rFonts w:asciiTheme="majorBidi" w:hAnsiTheme="majorBidi" w:cstheme="majorBidi"/>
          <w:lang w:val="en-GB"/>
        </w:rPr>
        <w:t>ditulis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condong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(</w:t>
      </w:r>
      <w:r w:rsidR="006A7695" w:rsidRPr="006A7695">
        <w:rPr>
          <w:rFonts w:asciiTheme="majorBidi" w:hAnsiTheme="majorBidi" w:cstheme="majorBidi"/>
          <w:i/>
          <w:iCs/>
          <w:lang w:val="en-GB"/>
        </w:rPr>
        <w:t>italic</w:t>
      </w:r>
      <w:r w:rsidR="006A7695">
        <w:rPr>
          <w:rFonts w:asciiTheme="majorBidi" w:hAnsiTheme="majorBidi" w:cstheme="majorBidi"/>
          <w:lang w:val="en-GB"/>
        </w:rPr>
        <w:t xml:space="preserve">) </w:t>
      </w:r>
      <w:proofErr w:type="spellStart"/>
      <w:r w:rsidR="006A7695">
        <w:rPr>
          <w:rFonts w:asciiTheme="majorBidi" w:hAnsiTheme="majorBidi" w:cstheme="majorBidi"/>
          <w:lang w:val="en-GB"/>
        </w:rPr>
        <w:t>dan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tiada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jarak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langkau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antara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perenggan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. </w:t>
      </w:r>
    </w:p>
    <w:p w14:paraId="5784BE79" w14:textId="5D377997" w:rsidR="00656FAE" w:rsidRDefault="00A91461" w:rsidP="006D7B4A">
      <w:pPr>
        <w:pStyle w:val="Text"/>
        <w:numPr>
          <w:ilvl w:val="0"/>
          <w:numId w:val="4"/>
        </w:numPr>
        <w:spacing w:before="60" w:after="60"/>
        <w:rPr>
          <w:rFonts w:asciiTheme="majorBidi" w:hAnsiTheme="majorBidi" w:cstheme="majorBidi"/>
          <w:lang w:val="en-GB"/>
        </w:rPr>
      </w:pPr>
      <w:r w:rsidRPr="00D835A7">
        <w:rPr>
          <w:rFonts w:asciiTheme="majorBidi" w:hAnsiTheme="majorBidi" w:cstheme="majorBidi"/>
          <w:lang w:val="en-GB"/>
        </w:rPr>
        <w:t xml:space="preserve">Header, footer and pagination: </w:t>
      </w:r>
      <w:proofErr w:type="spellStart"/>
      <w:r w:rsidR="00937435" w:rsidRPr="00D835A7">
        <w:rPr>
          <w:rFonts w:asciiTheme="majorBidi" w:hAnsiTheme="majorBidi" w:cstheme="majorBidi"/>
          <w:lang w:val="en-GB"/>
        </w:rPr>
        <w:t>Elakkan</w:t>
      </w:r>
      <w:proofErr w:type="spellEnd"/>
      <w:r w:rsidR="00937435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937435" w:rsidRPr="00D835A7">
        <w:rPr>
          <w:rFonts w:asciiTheme="majorBidi" w:hAnsiTheme="majorBidi" w:cstheme="majorBidi"/>
          <w:lang w:val="en-GB"/>
        </w:rPr>
        <w:t>penggunaa</w:t>
      </w:r>
      <w:r w:rsidR="00D835A7" w:rsidRPr="00D835A7">
        <w:rPr>
          <w:rFonts w:asciiTheme="majorBidi" w:hAnsiTheme="majorBidi" w:cstheme="majorBidi"/>
          <w:lang w:val="en-GB"/>
        </w:rPr>
        <w:t>n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header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dan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footer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begitu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juga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pagination format.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Diingatkan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supaya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tidak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mengubah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saiz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huruf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, </w:t>
      </w:r>
      <w:proofErr w:type="spellStart"/>
      <w:r w:rsidR="006A7695">
        <w:rPr>
          <w:rFonts w:asciiTheme="majorBidi" w:hAnsiTheme="majorBidi" w:cstheme="majorBidi"/>
          <w:lang w:val="en-GB"/>
        </w:rPr>
        <w:t>jarak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langkau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antara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baris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atau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saiz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A7695">
        <w:rPr>
          <w:rFonts w:asciiTheme="majorBidi" w:hAnsiTheme="majorBidi" w:cstheme="majorBidi"/>
          <w:lang w:val="en-GB"/>
        </w:rPr>
        <w:t>jidar</w:t>
      </w:r>
      <w:proofErr w:type="spellEnd"/>
      <w:r w:rsidR="006A7695">
        <w:rPr>
          <w:rFonts w:asciiTheme="majorBidi" w:hAnsiTheme="majorBidi" w:cstheme="majorBidi"/>
          <w:lang w:val="en-GB"/>
        </w:rPr>
        <w:t xml:space="preserve"> (</w:t>
      </w:r>
      <w:r w:rsidR="00D835A7" w:rsidRPr="006A7695">
        <w:rPr>
          <w:rFonts w:asciiTheme="majorBidi" w:hAnsiTheme="majorBidi" w:cstheme="majorBidi"/>
          <w:i/>
          <w:iCs/>
          <w:lang w:val="en-GB"/>
        </w:rPr>
        <w:t>margin</w:t>
      </w:r>
      <w:r w:rsidR="006A7695">
        <w:rPr>
          <w:rFonts w:asciiTheme="majorBidi" w:hAnsiTheme="majorBidi" w:cstheme="majorBidi"/>
          <w:lang w:val="en-GB"/>
        </w:rPr>
        <w:t>)</w:t>
      </w:r>
      <w:r w:rsidR="00D835A7" w:rsidRPr="00D835A7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dalam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 template </w:t>
      </w:r>
      <w:proofErr w:type="spellStart"/>
      <w:r w:rsidR="00D835A7" w:rsidRPr="00D835A7">
        <w:rPr>
          <w:rFonts w:asciiTheme="majorBidi" w:hAnsiTheme="majorBidi" w:cstheme="majorBidi"/>
          <w:lang w:val="en-GB"/>
        </w:rPr>
        <w:t>ini</w:t>
      </w:r>
      <w:proofErr w:type="spellEnd"/>
      <w:r w:rsidR="00D835A7" w:rsidRPr="00D835A7">
        <w:rPr>
          <w:rFonts w:asciiTheme="majorBidi" w:hAnsiTheme="majorBidi" w:cstheme="majorBidi"/>
          <w:lang w:val="en-GB"/>
        </w:rPr>
        <w:t xml:space="preserve">. </w:t>
      </w:r>
    </w:p>
    <w:p w14:paraId="249D3A59" w14:textId="77777777" w:rsidR="00D835A7" w:rsidRPr="00D835A7" w:rsidRDefault="00D835A7" w:rsidP="00D835A7">
      <w:pPr>
        <w:pStyle w:val="Text"/>
        <w:spacing w:before="60" w:after="60"/>
        <w:ind w:left="1260"/>
        <w:rPr>
          <w:rFonts w:asciiTheme="majorBidi" w:hAnsiTheme="majorBidi" w:cstheme="majorBidi"/>
          <w:lang w:val="en-GB"/>
        </w:rPr>
      </w:pPr>
    </w:p>
    <w:p w14:paraId="1A8C119C" w14:textId="77782FE6" w:rsidR="00656FAE" w:rsidRDefault="00D835A7" w:rsidP="00A7385F">
      <w:pPr>
        <w:pStyle w:val="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Kedudukan setiap </w:t>
      </w:r>
      <w:r w:rsidR="00A7385F">
        <w:rPr>
          <w:rFonts w:asciiTheme="majorBidi" w:hAnsiTheme="majorBidi" w:cstheme="majorBidi"/>
        </w:rPr>
        <w:t>rajah</w:t>
      </w:r>
      <w:r>
        <w:rPr>
          <w:rFonts w:asciiTheme="majorBidi" w:hAnsiTheme="majorBidi" w:cstheme="majorBidi"/>
        </w:rPr>
        <w:t xml:space="preserve"> dan jadual adalah ditengah-tengah</w:t>
      </w:r>
      <w:r w:rsidR="00A7385F">
        <w:rPr>
          <w:rFonts w:asciiTheme="majorBidi" w:hAnsiTheme="majorBidi" w:cstheme="majorBidi"/>
        </w:rPr>
        <w:t xml:space="preserve"> (</w:t>
      </w:r>
      <w:r w:rsidR="00A7385F" w:rsidRPr="00A7385F">
        <w:rPr>
          <w:rFonts w:asciiTheme="majorBidi" w:hAnsiTheme="majorBidi" w:cstheme="majorBidi"/>
          <w:i/>
          <w:iCs/>
        </w:rPr>
        <w:t>centre allignment</w:t>
      </w:r>
      <w:r w:rsidR="00A7385F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  <w:r w:rsidR="00A7385F">
        <w:rPr>
          <w:rFonts w:asciiTheme="majorBidi" w:hAnsiTheme="majorBidi" w:cstheme="majorBidi"/>
        </w:rPr>
        <w:t>Rajah</w:t>
      </w:r>
      <w:r>
        <w:rPr>
          <w:rFonts w:asciiTheme="majorBidi" w:hAnsiTheme="majorBidi" w:cstheme="majorBidi"/>
        </w:rPr>
        <w:t xml:space="preserve"> dan Jadual mestilah ditulis dengan nombor </w:t>
      </w:r>
      <w:r w:rsidR="00A7385F">
        <w:rPr>
          <w:rFonts w:asciiTheme="majorBidi" w:hAnsiTheme="majorBidi" w:cstheme="majorBidi"/>
        </w:rPr>
        <w:t xml:space="preserve">bilangan dan disusun mengikut nombor tersebut. </w:t>
      </w:r>
    </w:p>
    <w:p w14:paraId="0A8C457F" w14:textId="3FB6359D" w:rsidR="00656FAE" w:rsidRDefault="00D835A7" w:rsidP="00E0592C">
      <w:pPr>
        <w:pStyle w:val="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Kepsyen </w:t>
      </w:r>
      <w:r w:rsidR="00A7385F">
        <w:rPr>
          <w:rFonts w:asciiTheme="majorBidi" w:hAnsiTheme="majorBidi" w:cstheme="majorBidi"/>
        </w:rPr>
        <w:t>atau penerangan mengenai rajah dan</w:t>
      </w:r>
      <w:r>
        <w:rPr>
          <w:rFonts w:asciiTheme="majorBidi" w:hAnsiTheme="majorBidi" w:cstheme="majorBidi"/>
        </w:rPr>
        <w:t xml:space="preserve"> jadual mestilah ditulis dengan </w:t>
      </w:r>
      <w:r w:rsidR="00A7385F">
        <w:rPr>
          <w:rFonts w:asciiTheme="majorBidi" w:hAnsiTheme="majorBidi" w:cstheme="majorBidi"/>
        </w:rPr>
        <w:t>huruf</w:t>
      </w:r>
      <w:r>
        <w:rPr>
          <w:rFonts w:asciiTheme="majorBidi" w:hAnsiTheme="majorBidi" w:cstheme="majorBidi"/>
        </w:rPr>
        <w:t xml:space="preserve"> bersaiz 12 jenis Times New Roman. Setiap patah perkataan dalam Kepsyen</w:t>
      </w:r>
      <w:r w:rsidR="00A7385F">
        <w:rPr>
          <w:rFonts w:asciiTheme="majorBidi" w:hAnsiTheme="majorBidi" w:cstheme="majorBidi"/>
        </w:rPr>
        <w:t xml:space="preserve"> atau penerangan mengenai rajah atau jadual</w:t>
      </w:r>
      <w:r>
        <w:rPr>
          <w:rFonts w:asciiTheme="majorBidi" w:hAnsiTheme="majorBidi" w:cstheme="majorBidi"/>
        </w:rPr>
        <w:t xml:space="preserve"> mestilah dimulai dengan huruf besar</w:t>
      </w:r>
      <w:r w:rsidR="00A7385F">
        <w:rPr>
          <w:rFonts w:asciiTheme="majorBidi" w:hAnsiTheme="majorBidi" w:cstheme="majorBidi"/>
        </w:rPr>
        <w:t xml:space="preserve"> dan </w:t>
      </w:r>
      <w:r>
        <w:rPr>
          <w:rFonts w:asciiTheme="majorBidi" w:hAnsiTheme="majorBidi" w:cstheme="majorBidi"/>
        </w:rPr>
        <w:t xml:space="preserve">ditulis </w:t>
      </w:r>
      <w:r w:rsidR="00E0592C">
        <w:rPr>
          <w:rFonts w:asciiTheme="majorBidi" w:hAnsiTheme="majorBidi" w:cstheme="majorBidi"/>
        </w:rPr>
        <w:t>dengan</w:t>
      </w:r>
      <w:r>
        <w:rPr>
          <w:rFonts w:asciiTheme="majorBidi" w:hAnsiTheme="majorBidi" w:cstheme="majorBidi"/>
        </w:rPr>
        <w:t xml:space="preserve"> nombor </w:t>
      </w:r>
      <w:r w:rsidR="00E0592C">
        <w:rPr>
          <w:rFonts w:asciiTheme="majorBidi" w:hAnsiTheme="majorBidi" w:cstheme="majorBidi"/>
        </w:rPr>
        <w:t>rajah</w:t>
      </w:r>
      <w:r>
        <w:rPr>
          <w:rFonts w:asciiTheme="majorBidi" w:hAnsiTheme="majorBidi" w:cstheme="majorBidi"/>
        </w:rPr>
        <w:t xml:space="preserve"> dan jadual, begitu juga kedudukan kepsyen</w:t>
      </w:r>
      <w:r w:rsidR="00E0592C" w:rsidRPr="00E0592C">
        <w:rPr>
          <w:rFonts w:asciiTheme="majorBidi" w:hAnsiTheme="majorBidi" w:cstheme="majorBidi"/>
        </w:rPr>
        <w:t xml:space="preserve"> </w:t>
      </w:r>
      <w:r w:rsidR="00E0592C">
        <w:rPr>
          <w:rFonts w:asciiTheme="majorBidi" w:hAnsiTheme="majorBidi" w:cstheme="majorBidi"/>
        </w:rPr>
        <w:t>atau penerangan mengenai rajah atau jadual</w:t>
      </w:r>
      <w:r>
        <w:rPr>
          <w:rFonts w:asciiTheme="majorBidi" w:hAnsiTheme="majorBidi" w:cstheme="majorBidi"/>
        </w:rPr>
        <w:t xml:space="preserve"> mestilah ditulis seperti ya</w:t>
      </w:r>
      <w:r w:rsidR="00E0592C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 xml:space="preserve">g ditunjukkan dalam </w:t>
      </w:r>
      <w:r w:rsidR="00E0592C">
        <w:rPr>
          <w:rFonts w:asciiTheme="majorBidi" w:hAnsiTheme="majorBidi" w:cstheme="majorBidi"/>
        </w:rPr>
        <w:t>R</w:t>
      </w:r>
      <w:proofErr w:type="spellStart"/>
      <w:r w:rsidR="00E0592C">
        <w:rPr>
          <w:rFonts w:asciiTheme="majorBidi" w:hAnsiTheme="majorBidi" w:cstheme="majorBidi"/>
          <w:lang w:val="en-US"/>
        </w:rPr>
        <w:t>ajah</w:t>
      </w:r>
      <w:proofErr w:type="spellEnd"/>
      <w:r>
        <w:rPr>
          <w:rFonts w:asciiTheme="majorBidi" w:hAnsiTheme="majorBidi" w:cstheme="majorBidi"/>
        </w:rPr>
        <w:t xml:space="preserve"> 1 dan </w:t>
      </w:r>
      <w:r w:rsidR="00E0592C">
        <w:rPr>
          <w:rFonts w:asciiTheme="majorBidi" w:hAnsiTheme="majorBidi" w:cstheme="majorBidi"/>
        </w:rPr>
        <w:t>Jadual</w:t>
      </w:r>
      <w:r>
        <w:rPr>
          <w:rFonts w:asciiTheme="majorBidi" w:hAnsiTheme="majorBidi" w:cstheme="majorBidi"/>
        </w:rPr>
        <w:t xml:space="preserve"> 1</w:t>
      </w:r>
      <w:r w:rsidR="00E0592C">
        <w:rPr>
          <w:rFonts w:asciiTheme="majorBidi" w:hAnsiTheme="majorBidi" w:cstheme="majorBidi"/>
        </w:rPr>
        <w:t xml:space="preserve"> di bawah</w:t>
      </w:r>
      <w:r>
        <w:rPr>
          <w:rFonts w:asciiTheme="majorBidi" w:hAnsiTheme="majorBidi" w:cstheme="majorBidi"/>
        </w:rPr>
        <w:t>.</w:t>
      </w:r>
      <w:r w:rsidR="00E0592C">
        <w:rPr>
          <w:rFonts w:asciiTheme="majorBidi" w:hAnsiTheme="majorBidi" w:cstheme="majorBidi"/>
        </w:rPr>
        <w:t xml:space="preserve"> </w:t>
      </w:r>
    </w:p>
    <w:p w14:paraId="4252D8FA" w14:textId="77777777" w:rsidR="00656FAE" w:rsidRDefault="00A91461">
      <w:pPr>
        <w:pStyle w:val="Text"/>
        <w:spacing w:before="60" w:after="60"/>
        <w:jc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14D06" wp14:editId="7ED4A4E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619375" cy="7905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F6CD3" w14:textId="77777777" w:rsidR="00656FAE" w:rsidRDefault="00A914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KUIPs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614D06" id="Rounded Rectangle 7" o:spid="_x0000_s1026" style="position:absolute;left:0;text-align:left;margin-left:0;margin-top:1.5pt;width:206.25pt;height:62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opWwIAAPAEAAAOAAAAZHJzL2Uyb0RvYy54bWysVE1v2zAMvQ/YfxB0Xx1nbbMGcYogRYcB&#10;xRq0G3ZWZCkxJokapcTJfv0o2XG7LadhF5k0+fjxRGp2e7CG7RWGBlzFy4sRZ8pJqBu3qfjXL/fv&#10;PnAWonC1MOBUxY8q8Nv52zez1k/VGLZgaoWMgrgwbX3FtzH6aVEEuVVWhAvwypFRA1oRScVNUaNo&#10;Kbo1xXg0ui5awNojSBUC/b3rjHye42utZHzUOqjITMWptphPzOc6ncV8JqYbFH7byL4M8Q9VWNE4&#10;SjqEuhNRsB02f4WyjUQIoOOFBFuA1o1UuQfqphz90c3zVniVeyFygh9oCv8vrPy8XyFr6opPOHPC&#10;0hU9wc7VqmZPRJ5wG6PYJNHU+jAl72e/wl4LJKaeDxpt+lI37JCpPQ7UqkNkkn6Or8ub95MrziTZ&#10;JjejK5IpTPGC9hjiRwWWJaHimKpIJWRaxf4hxM7/5EfgVFJXRJbi0ahUh3FPSlNPKW1G52lSS4Ns&#10;L2gOhJTKxes+f/ZOMN0YMwDLc0ATyx7U+yaYylM2AEfngL9nHBA5K7g4gG3jAM8FqL8PmTv/U/dd&#10;z6n9eFgf+otZQ32kW0Xoxj14ed8QqQ8ixJVAmm/aBNrZ+EiHNtBWHHqJsy3gz3P/kz+NHVk5a2lf&#10;Kh5+7AQqzswnRwN5U15epgXLyuXVZEwKvrasX1vczi6BrqKk18HLLCb/aE6iRrDfaLUXKSuZhJOU&#10;u+Iy4klZxm6P6XGQarHIbrRUXsQH9+xlCp4IdrDYRdBNHp9EVMdOTyCtVZ7C/glIe/taz14vD9X8&#10;FwAAAP//AwBQSwMEFAAGAAgAAAAhAJxheUffAAAACwEAAA8AAABkcnMvZG93bnJldi54bWxMj8FO&#10;wzAMhu9IvENkJC6IpSu0m7qm08TgARhw4OY1pp1InKrJtsLTY05wsWX99u//q9eTd+pEYzwENjCf&#10;ZaCI22AP3Bl4fXm6XYKKCdmiC0wGvijCurm8qLGy4czPdNqlTokJxwoN9CkNldax7cljnIWBWLSP&#10;MHpMMo6dtiOexdw7nWdZqT0eWD70ONBDT+3n7ugNhGKDN98pf1s8vltHg2vLcrs05vpq2q6kbFag&#10;Ek3p7wJ+GSQ/NBJsH45so3IGhCYZuJMm4v08L0DtZStfFKCbWv9naH4AAAD//wMAUEsBAi0AFAAG&#10;AAgAAAAhALaDOJL+AAAA4QEAABMAAAAAAAAAAAAAAAAAAAAAAFtDb250ZW50X1R5cGVzXS54bWxQ&#10;SwECLQAUAAYACAAAACEAOP0h/9YAAACUAQAACwAAAAAAAAAAAAAAAAAvAQAAX3JlbHMvLnJlbHNQ&#10;SwECLQAUAAYACAAAACEATC/aKVsCAADwBAAADgAAAAAAAAAAAAAAAAAuAgAAZHJzL2Uyb0RvYy54&#10;bWxQSwECLQAUAAYACAAAACEAnGF5R9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67F6CD3" w14:textId="77777777" w:rsidR="00656FAE" w:rsidRDefault="00A9146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MY"/>
                        </w:rPr>
                        <w:t>KUIPs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5ABF5D" w14:textId="77777777" w:rsidR="00656FAE" w:rsidRDefault="00656FAE">
      <w:pPr>
        <w:pStyle w:val="Text"/>
        <w:spacing w:before="60" w:after="60"/>
        <w:jc w:val="center"/>
        <w:rPr>
          <w:rFonts w:asciiTheme="majorBidi" w:hAnsiTheme="majorBidi" w:cstheme="majorBidi"/>
          <w:b/>
          <w:lang w:val="en-GB"/>
        </w:rPr>
      </w:pPr>
    </w:p>
    <w:p w14:paraId="576C5D1A" w14:textId="77777777" w:rsidR="00656FAE" w:rsidRDefault="00A91461">
      <w:pPr>
        <w:pStyle w:val="Text"/>
        <w:spacing w:before="60" w:after="60"/>
        <w:jc w:val="center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>KUIPs</w:t>
      </w:r>
    </w:p>
    <w:p w14:paraId="733C9445" w14:textId="77777777" w:rsidR="00656FAE" w:rsidRDefault="00656FAE">
      <w:pPr>
        <w:pStyle w:val="Text"/>
        <w:spacing w:before="60" w:after="60"/>
        <w:jc w:val="center"/>
        <w:rPr>
          <w:rFonts w:asciiTheme="majorBidi" w:hAnsiTheme="majorBidi" w:cstheme="majorBidi"/>
          <w:b/>
          <w:lang w:val="en-GB"/>
        </w:rPr>
      </w:pPr>
    </w:p>
    <w:p w14:paraId="7611157F" w14:textId="2861CC45" w:rsidR="00656FAE" w:rsidRDefault="00E0592C">
      <w:pPr>
        <w:pStyle w:val="Text"/>
        <w:spacing w:before="60" w:after="60"/>
        <w:jc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lang w:val="en-GB"/>
        </w:rPr>
        <w:t>Rajah</w:t>
      </w:r>
      <w:r w:rsidR="00A91461">
        <w:rPr>
          <w:rFonts w:asciiTheme="majorBidi" w:hAnsiTheme="majorBidi" w:cstheme="majorBidi"/>
          <w:b/>
          <w:lang w:val="en-GB"/>
        </w:rPr>
        <w:t xml:space="preserve"> 1:</w:t>
      </w:r>
      <w:r w:rsidR="00A91461">
        <w:rPr>
          <w:rFonts w:asciiTheme="majorBidi" w:hAnsiTheme="majorBidi" w:cstheme="majorBidi"/>
          <w:lang w:val="en-GB"/>
        </w:rPr>
        <w:t xml:space="preserve"> </w:t>
      </w:r>
      <w:r w:rsidR="00A91461">
        <w:rPr>
          <w:rFonts w:asciiTheme="majorBidi" w:hAnsiTheme="majorBidi" w:cstheme="majorBidi"/>
          <w:b/>
          <w:lang w:val="en-GB"/>
        </w:rPr>
        <w:t>Kolej Universiti Islam Perlis</w:t>
      </w:r>
    </w:p>
    <w:p w14:paraId="0872A1DA" w14:textId="77777777" w:rsidR="00656FAE" w:rsidRDefault="00656FAE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30B7CD49" w14:textId="77777777" w:rsidR="00656FAE" w:rsidRDefault="00656FAE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164B3FFD" w14:textId="12A94FB4" w:rsidR="00656FAE" w:rsidRDefault="00D835A7">
      <w:pPr>
        <w:pStyle w:val="Caption"/>
        <w:keepNext/>
        <w:spacing w:before="60" w:after="60"/>
        <w:jc w:val="center"/>
        <w:rPr>
          <w:rFonts w:asciiTheme="majorBidi" w:hAnsiTheme="majorBidi" w:cstheme="majorBidi"/>
          <w:color w:val="auto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color w:val="auto"/>
          <w:sz w:val="24"/>
          <w:szCs w:val="24"/>
          <w:lang w:val="en-GB"/>
        </w:rPr>
        <w:t>Jadual</w:t>
      </w:r>
      <w:proofErr w:type="spellEnd"/>
      <w:r w:rsidR="00A91461">
        <w:rPr>
          <w:rFonts w:asciiTheme="majorBidi" w:hAnsiTheme="majorBidi" w:cstheme="majorBidi"/>
          <w:color w:val="auto"/>
          <w:sz w:val="24"/>
          <w:szCs w:val="24"/>
          <w:lang w:val="en-GB"/>
        </w:rPr>
        <w:t xml:space="preserve"> 1: </w:t>
      </w:r>
      <w:proofErr w:type="spellStart"/>
      <w:r w:rsidR="00D54191">
        <w:rPr>
          <w:rFonts w:asciiTheme="majorBidi" w:hAnsiTheme="majorBidi" w:cstheme="majorBidi"/>
          <w:color w:val="auto"/>
          <w:sz w:val="24"/>
          <w:szCs w:val="24"/>
          <w:lang w:val="en-GB"/>
        </w:rPr>
        <w:t>Demografik</w:t>
      </w:r>
      <w:proofErr w:type="spellEnd"/>
      <w:r w:rsidR="00D54191">
        <w:rPr>
          <w:rFonts w:asciiTheme="majorBidi" w:hAnsiTheme="majorBidi" w:cstheme="majorBidi"/>
          <w:color w:val="auto"/>
          <w:sz w:val="24"/>
          <w:szCs w:val="24"/>
          <w:lang w:val="en-GB"/>
        </w:rPr>
        <w:t xml:space="preserve"> </w:t>
      </w:r>
      <w:proofErr w:type="spellStart"/>
      <w:r w:rsidR="00D54191">
        <w:rPr>
          <w:rFonts w:asciiTheme="majorBidi" w:hAnsiTheme="majorBidi" w:cstheme="majorBidi"/>
          <w:color w:val="auto"/>
          <w:sz w:val="24"/>
          <w:szCs w:val="24"/>
          <w:lang w:val="en-GB"/>
        </w:rPr>
        <w:t>Responden</w:t>
      </w:r>
      <w:proofErr w:type="spellEnd"/>
      <w:r w:rsidR="00D54191">
        <w:rPr>
          <w:rFonts w:asciiTheme="majorBidi" w:hAnsiTheme="majorBidi" w:cstheme="majorBidi"/>
          <w:color w:val="auto"/>
          <w:sz w:val="24"/>
          <w:szCs w:val="24"/>
          <w:lang w:val="en-GB"/>
        </w:rPr>
        <w:t xml:space="preserve"> </w:t>
      </w:r>
    </w:p>
    <w:tbl>
      <w:tblPr>
        <w:tblStyle w:val="GridTable4-Accent31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407"/>
        <w:gridCol w:w="1530"/>
        <w:gridCol w:w="1530"/>
        <w:gridCol w:w="1506"/>
      </w:tblGrid>
      <w:tr w:rsidR="00656FAE" w14:paraId="2C0D9548" w14:textId="77777777" w:rsidTr="0065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FE297E9" w14:textId="77777777" w:rsidR="00656FAE" w:rsidRDefault="00A91461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Cs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No.</w:t>
            </w:r>
          </w:p>
        </w:tc>
        <w:tc>
          <w:tcPr>
            <w:tcW w:w="3407" w:type="dxa"/>
            <w:shd w:val="clear" w:color="auto" w:fill="FFFFFF" w:themeFill="background1"/>
          </w:tcPr>
          <w:p w14:paraId="12EABF08" w14:textId="071C116D" w:rsidR="00656FAE" w:rsidRDefault="00A91461">
            <w:pPr>
              <w:pStyle w:val="NoSpacing"/>
              <w:spacing w:before="60" w:after="6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Demogra</w:t>
            </w:r>
            <w:r w:rsidR="00D541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fik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52AF5346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1A7534" w14:textId="3F54A20F" w:rsidR="00656FAE" w:rsidRDefault="00D54191" w:rsidP="00D54191">
            <w:pPr>
              <w:pStyle w:val="NoSpacing"/>
              <w:spacing w:before="60" w:after="60"/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24"/>
                <w:szCs w:val="24"/>
                <w:lang w:val="en-GB"/>
              </w:rPr>
            </w:pPr>
            <w:r w:rsidRPr="00D5419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Kekerapan</w:t>
            </w:r>
          </w:p>
        </w:tc>
        <w:tc>
          <w:tcPr>
            <w:tcW w:w="1506" w:type="dxa"/>
            <w:shd w:val="clear" w:color="auto" w:fill="FFFFFF" w:themeFill="background1"/>
          </w:tcPr>
          <w:p w14:paraId="310F1E63" w14:textId="77777777" w:rsidR="00656FAE" w:rsidRDefault="00A91461">
            <w:pPr>
              <w:pStyle w:val="NoSpacing"/>
              <w:spacing w:before="60" w:after="6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Percentage (%)</w:t>
            </w:r>
          </w:p>
        </w:tc>
      </w:tr>
      <w:tr w:rsidR="00656FAE" w14:paraId="2152C849" w14:textId="77777777" w:rsidTr="00656F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14:paraId="2024B26A" w14:textId="77777777" w:rsidR="00656FAE" w:rsidRDefault="00A91461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</w:p>
        </w:tc>
        <w:tc>
          <w:tcPr>
            <w:tcW w:w="3407" w:type="dxa"/>
            <w:shd w:val="clear" w:color="auto" w:fill="FFFFFF" w:themeFill="background1"/>
          </w:tcPr>
          <w:p w14:paraId="3ADD5C62" w14:textId="67D41517" w:rsidR="00656FAE" w:rsidRDefault="00D54191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Jantina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592DE734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10B9A4B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52B185F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656FAE" w14:paraId="1E0CCC5D" w14:textId="77777777" w:rsidTr="00656F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  <w:vAlign w:val="center"/>
          </w:tcPr>
          <w:p w14:paraId="7FDA4ED7" w14:textId="77777777" w:rsidR="00656FAE" w:rsidRDefault="00656FAE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750F8264" w14:textId="7BB21C99" w:rsidR="00656FAE" w:rsidRDefault="00D54191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Lelaki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6F0A32EE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50D75C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962CAD9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656FAE" w14:paraId="24EB0158" w14:textId="77777777" w:rsidTr="00656F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  <w:vAlign w:val="center"/>
          </w:tcPr>
          <w:p w14:paraId="6C08C3FB" w14:textId="77777777" w:rsidR="00656FAE" w:rsidRDefault="00656FAE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275356DE" w14:textId="142BF90C" w:rsidR="00656FAE" w:rsidRDefault="00D54191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Perempuan</w:t>
            </w:r>
          </w:p>
        </w:tc>
        <w:tc>
          <w:tcPr>
            <w:tcW w:w="1530" w:type="dxa"/>
            <w:shd w:val="clear" w:color="auto" w:fill="FFFFFF" w:themeFill="background1"/>
          </w:tcPr>
          <w:p w14:paraId="43383EAB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C8EC8D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A27D389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656FAE" w14:paraId="63F4D07F" w14:textId="77777777" w:rsidTr="00656F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</w:tcPr>
          <w:p w14:paraId="669F46E3" w14:textId="77777777" w:rsidR="00656FAE" w:rsidRDefault="00A91461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</w:t>
            </w:r>
          </w:p>
        </w:tc>
        <w:tc>
          <w:tcPr>
            <w:tcW w:w="3407" w:type="dxa"/>
            <w:shd w:val="clear" w:color="auto" w:fill="FFFFFF" w:themeFill="background1"/>
          </w:tcPr>
          <w:p w14:paraId="076F5BF8" w14:textId="5B01F43C" w:rsidR="00656FAE" w:rsidRDefault="00D54191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Umur</w:t>
            </w:r>
            <w:proofErr w:type="spellEnd"/>
            <w:r w:rsidR="00A91461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627E2FA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B7F44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C8E2381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656FAE" w14:paraId="1FF34B1D" w14:textId="77777777" w:rsidTr="00656F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EDEDED" w:themeFill="accent3" w:themeFillTint="33"/>
            <w:vAlign w:val="center"/>
          </w:tcPr>
          <w:p w14:paraId="41EF80A9" w14:textId="77777777" w:rsidR="00656FAE" w:rsidRDefault="00656FAE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1C27BC26" w14:textId="77777777" w:rsidR="00656FAE" w:rsidRDefault="00A91461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19 – 20</w:t>
            </w:r>
          </w:p>
        </w:tc>
        <w:tc>
          <w:tcPr>
            <w:tcW w:w="1530" w:type="dxa"/>
            <w:shd w:val="clear" w:color="auto" w:fill="FFFFFF" w:themeFill="background1"/>
          </w:tcPr>
          <w:p w14:paraId="3B69AEBC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0612D39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B10D620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656FAE" w14:paraId="4AE93C69" w14:textId="77777777" w:rsidTr="00656F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39567EF" w14:textId="77777777" w:rsidR="00656FAE" w:rsidRDefault="00656FAE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25C111D8" w14:textId="77777777" w:rsidR="00656FAE" w:rsidRDefault="00A91461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21 – 30</w:t>
            </w:r>
          </w:p>
        </w:tc>
        <w:tc>
          <w:tcPr>
            <w:tcW w:w="1530" w:type="dxa"/>
            <w:shd w:val="clear" w:color="auto" w:fill="FFFFFF" w:themeFill="background1"/>
          </w:tcPr>
          <w:p w14:paraId="7AD65306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3BF8EE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6C97DBB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656FAE" w14:paraId="38809423" w14:textId="77777777" w:rsidTr="00656F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EDEDED" w:themeFill="accent3" w:themeFillTint="33"/>
            <w:vAlign w:val="center"/>
          </w:tcPr>
          <w:p w14:paraId="70BF5AF0" w14:textId="77777777" w:rsidR="00656FAE" w:rsidRDefault="00656FAE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78109E5F" w14:textId="1A1B1E0E" w:rsidR="00656FAE" w:rsidRDefault="00D54191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daripada</w:t>
            </w:r>
            <w:proofErr w:type="spellEnd"/>
            <w:r w:rsidR="00A9146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30</w:t>
            </w:r>
          </w:p>
        </w:tc>
        <w:tc>
          <w:tcPr>
            <w:tcW w:w="1530" w:type="dxa"/>
            <w:shd w:val="clear" w:color="auto" w:fill="FFFFFF" w:themeFill="background1"/>
          </w:tcPr>
          <w:p w14:paraId="3098A603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B259289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1B737C9F" w14:textId="77777777" w:rsidR="00656FAE" w:rsidRDefault="00656FAE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37BFDB48" w14:textId="77777777" w:rsidR="00656FAE" w:rsidRDefault="00656FAE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564C2775" w14:textId="3E35945D" w:rsidR="00656FAE" w:rsidRDefault="00E66EE7">
      <w:pPr>
        <w:pStyle w:val="ListParagraph"/>
        <w:numPr>
          <w:ilvl w:val="0"/>
          <w:numId w:val="1"/>
        </w:numPr>
        <w:spacing w:before="60" w:after="60" w:line="240" w:lineRule="auto"/>
        <w:ind w:right="-23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KAJIAN LITERATUR</w:t>
      </w:r>
    </w:p>
    <w:p w14:paraId="4292863A" w14:textId="42F0C40F" w:rsidR="00656FAE" w:rsidRDefault="00E66EE7" w:rsidP="00E0592C">
      <w:pPr>
        <w:spacing w:before="60" w:after="60" w:line="240" w:lineRule="auto"/>
        <w:jc w:val="both"/>
        <w:rPr>
          <w:rFonts w:asciiTheme="majorBidi" w:hAnsiTheme="majorBidi" w:cstheme="majorBidi"/>
          <w:sz w:val="24"/>
          <w:szCs w:val="24"/>
          <w:lang w:val="ms-MY"/>
        </w:rPr>
      </w:pPr>
      <w:r>
        <w:rPr>
          <w:rFonts w:asciiTheme="majorBidi" w:hAnsiTheme="majorBidi" w:cstheme="majorBidi"/>
          <w:sz w:val="24"/>
          <w:szCs w:val="24"/>
          <w:lang w:val="ms-MY"/>
        </w:rPr>
        <w:t xml:space="preserve">Dalam bahagian ini, </w:t>
      </w:r>
      <w:r w:rsidR="00E0592C">
        <w:rPr>
          <w:rFonts w:asciiTheme="majorBidi" w:hAnsiTheme="majorBidi" w:cstheme="majorBidi"/>
          <w:sz w:val="24"/>
          <w:szCs w:val="24"/>
          <w:lang w:val="ms-MY"/>
        </w:rPr>
        <w:t>penulis haruslah mengenengahkan</w:t>
      </w:r>
      <w:r>
        <w:rPr>
          <w:rFonts w:asciiTheme="majorBidi" w:hAnsiTheme="majorBidi" w:cstheme="majorBidi"/>
          <w:sz w:val="24"/>
          <w:szCs w:val="24"/>
          <w:lang w:val="ms-MY"/>
        </w:rPr>
        <w:t xml:space="preserve"> </w:t>
      </w:r>
      <w:r w:rsidR="00C55102">
        <w:rPr>
          <w:rFonts w:asciiTheme="majorBidi" w:hAnsiTheme="majorBidi" w:cstheme="majorBidi"/>
          <w:sz w:val="24"/>
          <w:szCs w:val="24"/>
          <w:lang w:val="ms-MY"/>
        </w:rPr>
        <w:t xml:space="preserve">kajian-kajian lepas yang sesuai dan juga kajian-kajin semasa yang berkaitan dengan topik kajian. </w:t>
      </w:r>
    </w:p>
    <w:p w14:paraId="0A3426EE" w14:textId="77777777" w:rsidR="00656FAE" w:rsidRDefault="00656FAE">
      <w:pPr>
        <w:spacing w:before="60" w:after="60" w:line="240" w:lineRule="auto"/>
        <w:jc w:val="both"/>
        <w:rPr>
          <w:rFonts w:asciiTheme="majorBidi" w:hAnsiTheme="majorBidi" w:cstheme="majorBidi"/>
          <w:sz w:val="24"/>
          <w:szCs w:val="24"/>
          <w:lang w:val="ms-MY"/>
        </w:rPr>
      </w:pPr>
    </w:p>
    <w:p w14:paraId="0DC6335C" w14:textId="6AD08F9D" w:rsidR="00656FAE" w:rsidRDefault="00A91461">
      <w:pPr>
        <w:pStyle w:val="ListParagraph"/>
        <w:numPr>
          <w:ilvl w:val="0"/>
          <w:numId w:val="1"/>
        </w:numPr>
        <w:spacing w:before="60" w:after="60" w:line="240" w:lineRule="auto"/>
        <w:ind w:right="-23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ME</w:t>
      </w:r>
      <w:r w:rsidR="00C55102">
        <w:rPr>
          <w:rFonts w:asciiTheme="majorBidi" w:hAnsiTheme="majorBidi" w:cstheme="majorBidi"/>
          <w:b/>
          <w:sz w:val="24"/>
          <w:szCs w:val="24"/>
        </w:rPr>
        <w:t>TODOLOGI</w:t>
      </w:r>
    </w:p>
    <w:p w14:paraId="452B5827" w14:textId="77777777" w:rsidR="00D75A9F" w:rsidRDefault="00D75A9F" w:rsidP="00D75A9F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="00C55102">
        <w:rPr>
          <w:rFonts w:asciiTheme="majorBidi" w:hAnsiTheme="majorBidi" w:cstheme="majorBidi"/>
          <w:sz w:val="24"/>
          <w:szCs w:val="24"/>
        </w:rPr>
        <w:t>ahagian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haruslah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terpeinci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kaedah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data</w:t>
      </w:r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bentuk-bentuk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(</w:t>
      </w:r>
      <w:r w:rsidR="00C55102" w:rsidRPr="00D75A9F">
        <w:rPr>
          <w:rFonts w:asciiTheme="majorBidi" w:hAnsiTheme="majorBidi" w:cstheme="majorBidi"/>
          <w:i/>
          <w:iCs/>
          <w:sz w:val="24"/>
          <w:szCs w:val="24"/>
        </w:rPr>
        <w:t>research designs</w:t>
      </w:r>
      <w:r w:rsidR="00C55102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102">
        <w:rPr>
          <w:rFonts w:asciiTheme="majorBidi" w:hAnsiTheme="majorBidi" w:cstheme="majorBidi"/>
          <w:sz w:val="24"/>
          <w:szCs w:val="24"/>
        </w:rPr>
        <w:t>digunapakai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14:paraId="2AB29B5D" w14:textId="69C05FB5" w:rsidR="00656FAE" w:rsidRDefault="00C55102" w:rsidP="00D75A9F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Kaedah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</w:t>
      </w:r>
      <w:r w:rsidR="00D75A9F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dic</w:t>
      </w:r>
      <w:r w:rsidR="00D75A9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ianya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objektif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per</w:t>
      </w:r>
      <w:r>
        <w:rPr>
          <w:rFonts w:asciiTheme="majorBidi" w:hAnsiTheme="majorBidi" w:cstheme="majorBidi"/>
          <w:sz w:val="24"/>
          <w:szCs w:val="24"/>
        </w:rPr>
        <w:t>soalan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20FF072B" w14:textId="77777777" w:rsidR="00656FAE" w:rsidRDefault="00656FAE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72C2C1ED" w14:textId="16DCCC4F" w:rsidR="00656FAE" w:rsidRDefault="00C551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PERBINCANGAN DAN HASIL  KAJIAN</w:t>
      </w:r>
    </w:p>
    <w:p w14:paraId="3496A1FA" w14:textId="6B7D36A5" w:rsidR="00656FAE" w:rsidRDefault="00C55102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hendaklah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membincangkan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dapatan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pemnemuan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A9F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D75A9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75A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perbincangan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mencerminkan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1D0B77C" w14:textId="77777777" w:rsidR="00656FAE" w:rsidRDefault="00656FAE">
      <w:pPr>
        <w:spacing w:before="60" w:after="60" w:line="240" w:lineRule="auto"/>
        <w:ind w:right="-23"/>
        <w:rPr>
          <w:rFonts w:asciiTheme="majorBidi" w:hAnsiTheme="majorBidi" w:cstheme="majorBidi"/>
          <w:sz w:val="24"/>
          <w:szCs w:val="24"/>
        </w:rPr>
      </w:pPr>
    </w:p>
    <w:p w14:paraId="0F1BC45A" w14:textId="0B22B595" w:rsidR="00656FAE" w:rsidRDefault="00C55102">
      <w:pPr>
        <w:pStyle w:val="ListParagraph"/>
        <w:numPr>
          <w:ilvl w:val="0"/>
          <w:numId w:val="1"/>
        </w:numPr>
        <w:spacing w:before="60" w:after="60" w:line="240" w:lineRule="auto"/>
        <w:ind w:right="-23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KESIMPULAN</w:t>
      </w:r>
    </w:p>
    <w:p w14:paraId="37485BEE" w14:textId="5C769619" w:rsidR="00656FAE" w:rsidRDefault="00D75A9F" w:rsidP="00D75A9F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</w:t>
      </w:r>
      <w:r w:rsidR="00C55102">
        <w:rPr>
          <w:rFonts w:asciiTheme="majorBidi" w:hAnsiTheme="majorBidi" w:cstheme="majorBidi"/>
          <w:sz w:val="24"/>
          <w:szCs w:val="24"/>
        </w:rPr>
        <w:t>esimpulan</w:t>
      </w:r>
      <w:proofErr w:type="spellEnd"/>
      <w:r w:rsidR="00C551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>rupakan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bahagian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8315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hendaklah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mengukuhkan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penemuan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implikasi</w:t>
      </w:r>
      <w:proofErr w:type="spellEnd"/>
      <w:r w:rsidR="00E831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3153"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83153">
        <w:rPr>
          <w:rFonts w:asciiTheme="majorBidi" w:hAnsiTheme="majorBidi" w:cstheme="majorBidi"/>
          <w:sz w:val="24"/>
          <w:szCs w:val="24"/>
        </w:rPr>
        <w:t xml:space="preserve">  </w:t>
      </w:r>
    </w:p>
    <w:p w14:paraId="6DFB8BE1" w14:textId="77777777" w:rsidR="00656FAE" w:rsidRDefault="00656FAE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45221FE7" w14:textId="77777777" w:rsidR="00656FAE" w:rsidRDefault="00656FAE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492EABEC" w14:textId="43C05FC4" w:rsidR="00656FAE" w:rsidRDefault="00E83153">
      <w:pPr>
        <w:pStyle w:val="PlainText"/>
        <w:spacing w:before="60" w:after="60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>PETIKAN DARIPADA AL-QURAN DAN HADIS</w:t>
      </w:r>
    </w:p>
    <w:p w14:paraId="1E864FC2" w14:textId="2966D6DC" w:rsidR="00656FAE" w:rsidRDefault="00E07366" w:rsidP="00D6345B">
      <w:pPr>
        <w:pStyle w:val="PlainText"/>
        <w:spacing w:before="60" w:after="60"/>
        <w:rPr>
          <w:rFonts w:asciiTheme="majorBidi" w:eastAsia="MS Mincho" w:hAnsiTheme="majorBidi" w:cstheme="majorBidi"/>
          <w:bCs/>
          <w:sz w:val="24"/>
          <w:szCs w:val="24"/>
        </w:rPr>
      </w:pPr>
      <w:proofErr w:type="gramStart"/>
      <w:r>
        <w:rPr>
          <w:rFonts w:asciiTheme="majorBidi" w:eastAsia="MS Mincho" w:hAnsiTheme="majorBidi" w:cstheme="majorBidi"/>
          <w:bCs/>
          <w:sz w:val="24"/>
          <w:szCs w:val="24"/>
        </w:rPr>
        <w:t xml:space="preserve">Ayat Al-Quran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Pr="00D75A9F">
        <w:rPr>
          <w:rFonts w:asciiTheme="majorBidi" w:eastAsia="MS Mincho" w:hAnsiTheme="majorBidi" w:cstheme="majorBidi"/>
          <w:bCs/>
          <w:i/>
          <w:iCs/>
          <w:sz w:val="24"/>
          <w:szCs w:val="24"/>
        </w:rPr>
        <w:t>Matan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Hadis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hendaklah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ditulis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perenggan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berasingan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jenis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huruf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Traditional Arabic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bersaiz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16.</w:t>
      </w:r>
      <w:proofErr w:type="gram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MS Mincho" w:hAnsiTheme="majorBidi" w:cstheme="majorBidi"/>
          <w:bCs/>
          <w:sz w:val="24"/>
          <w:szCs w:val="24"/>
        </w:rPr>
        <w:t>Ayat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al-Quran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hadis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s</w:t>
      </w:r>
      <w:r>
        <w:rPr>
          <w:rFonts w:asciiTheme="majorBidi" w:eastAsia="MS Mincho" w:hAnsiTheme="majorBidi" w:cstheme="majorBidi"/>
          <w:bCs/>
          <w:sz w:val="24"/>
          <w:szCs w:val="24"/>
        </w:rPr>
        <w:t>erta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terjemahan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hendaklah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ditulis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dengan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ensotan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r w:rsidR="00D75A9F">
        <w:rPr>
          <w:rFonts w:asciiTheme="majorBidi" w:eastAsia="MS Mincho" w:hAnsiTheme="majorBidi" w:cstheme="majorBidi"/>
          <w:bCs/>
          <w:sz w:val="24"/>
          <w:szCs w:val="24"/>
        </w:rPr>
        <w:t>(</w:t>
      </w:r>
      <w:r w:rsidR="00D75A9F" w:rsidRPr="00D75A9F">
        <w:rPr>
          <w:rFonts w:asciiTheme="majorBidi" w:eastAsia="MS Mincho" w:hAnsiTheme="majorBidi" w:cstheme="majorBidi"/>
          <w:bCs/>
          <w:i/>
          <w:iCs/>
          <w:sz w:val="24"/>
          <w:szCs w:val="24"/>
        </w:rPr>
        <w:t>i</w:t>
      </w:r>
      <w:r w:rsidRPr="00D75A9F">
        <w:rPr>
          <w:rFonts w:asciiTheme="majorBidi" w:eastAsia="MS Mincho" w:hAnsiTheme="majorBidi" w:cstheme="majorBidi"/>
          <w:bCs/>
          <w:i/>
          <w:iCs/>
          <w:sz w:val="24"/>
          <w:szCs w:val="24"/>
        </w:rPr>
        <w:t>ndent</w:t>
      </w:r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) </w:t>
      </w:r>
      <w:r>
        <w:rPr>
          <w:rFonts w:asciiTheme="majorBidi" w:eastAsia="MS Mincho" w:hAnsiTheme="majorBidi" w:cstheme="majorBidi"/>
          <w:bCs/>
          <w:sz w:val="24"/>
          <w:szCs w:val="24"/>
        </w:rPr>
        <w:t xml:space="preserve">1.26cm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arah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kiri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kanan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MS Mincho" w:hAnsiTheme="majorBidi" w:cstheme="majorBidi"/>
          <w:bCs/>
          <w:sz w:val="24"/>
          <w:szCs w:val="24"/>
        </w:rPr>
        <w:t>Sebelum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penulisan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ayat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al-Quran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selepas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terjemahan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perlu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ada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jarak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langkau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behitu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juga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dengan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hadis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dan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terjemahannya</w:t>
      </w:r>
      <w:proofErr w:type="spellEnd"/>
      <w:r w:rsidR="00D75A9F">
        <w:rPr>
          <w:rFonts w:asciiTheme="majorBidi" w:eastAsia="MS Mincho" w:hAnsiTheme="majorBidi" w:cstheme="majorBidi"/>
          <w:bCs/>
          <w:sz w:val="24"/>
          <w:szCs w:val="24"/>
        </w:rPr>
        <w:t>.</w:t>
      </w:r>
      <w:proofErr w:type="gramEnd"/>
      <w:r w:rsidR="00D75A9F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MS Mincho" w:hAnsiTheme="majorBidi" w:cstheme="majorBidi"/>
          <w:bCs/>
          <w:sz w:val="24"/>
          <w:szCs w:val="24"/>
        </w:rPr>
        <w:t>Sumber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rujukan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mesti</w:t>
      </w:r>
      <w:r w:rsidR="00D75A9F">
        <w:rPr>
          <w:rFonts w:asciiTheme="majorBidi" w:eastAsia="MS Mincho" w:hAnsiTheme="majorBidi" w:cstheme="majorBidi"/>
          <w:bCs/>
          <w:sz w:val="24"/>
          <w:szCs w:val="24"/>
        </w:rPr>
        <w:t>lah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ditulis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baris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berasingan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selepas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terjemahan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di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bahagian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kanan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tanpa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MS Mincho" w:hAnsiTheme="majorBidi" w:cstheme="majorBidi"/>
          <w:bCs/>
          <w:sz w:val="24"/>
          <w:szCs w:val="24"/>
        </w:rPr>
        <w:t>ruang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75A9F">
        <w:rPr>
          <w:rFonts w:asciiTheme="majorBidi" w:eastAsia="MS Mincho" w:hAnsiTheme="majorBidi" w:cstheme="majorBidi"/>
          <w:bCs/>
          <w:sz w:val="24"/>
          <w:szCs w:val="24"/>
        </w:rPr>
        <w:t>langkau</w:t>
      </w:r>
      <w:proofErr w:type="spellEnd"/>
      <w:r w:rsidR="00D6345B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diberikan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Sebagai</w:t>
      </w:r>
      <w:proofErr w:type="spellEnd"/>
      <w:r w:rsidR="00D6345B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c</w:t>
      </w:r>
      <w:r>
        <w:rPr>
          <w:rFonts w:asciiTheme="majorBidi" w:eastAsia="MS Mincho" w:hAnsiTheme="majorBidi" w:cstheme="majorBidi"/>
          <w:bCs/>
          <w:sz w:val="24"/>
          <w:szCs w:val="24"/>
        </w:rPr>
        <w:t>ontoh</w:t>
      </w:r>
      <w:proofErr w:type="spellEnd"/>
      <w:r w:rsidR="00D6345B">
        <w:rPr>
          <w:rFonts w:asciiTheme="majorBidi" w:eastAsia="MS Mincho" w:hAnsiTheme="majorBidi" w:cstheme="majorBidi"/>
          <w:bCs/>
          <w:sz w:val="24"/>
          <w:szCs w:val="24"/>
        </w:rPr>
        <w:t>:</w:t>
      </w:r>
      <w:r>
        <w:rPr>
          <w:rFonts w:asciiTheme="majorBidi" w:eastAsia="MS Mincho" w:hAnsiTheme="majorBidi" w:cstheme="majorBidi"/>
          <w:bCs/>
          <w:sz w:val="24"/>
          <w:szCs w:val="24"/>
        </w:rPr>
        <w:t xml:space="preserve">   </w:t>
      </w:r>
    </w:p>
    <w:p w14:paraId="78342B0F" w14:textId="77777777" w:rsidR="00E07366" w:rsidRDefault="00E07366" w:rsidP="00E07366">
      <w:pPr>
        <w:pStyle w:val="PlainText"/>
        <w:spacing w:before="60" w:after="60"/>
        <w:rPr>
          <w:rFonts w:asciiTheme="majorBidi" w:eastAsia="MS Mincho" w:hAnsiTheme="majorBidi" w:cstheme="majorBidi"/>
          <w:bCs/>
          <w:sz w:val="24"/>
          <w:szCs w:val="24"/>
        </w:rPr>
      </w:pPr>
    </w:p>
    <w:p w14:paraId="21AE82D8" w14:textId="77777777" w:rsidR="00656FAE" w:rsidRDefault="00A91461">
      <w:pPr>
        <w:pStyle w:val="PlainText"/>
        <w:bidi/>
        <w:spacing w:before="60" w:after="60"/>
        <w:ind w:firstLine="720"/>
        <w:rPr>
          <w:rFonts w:ascii="Traditional Arabic" w:eastAsia="MS Mincho" w:hAnsi="Traditional Arabic" w:cs="Traditional Arabic"/>
          <w:b/>
          <w:sz w:val="32"/>
          <w:szCs w:val="32"/>
        </w:rPr>
      </w:pPr>
      <w:r>
        <w:rPr>
          <w:rFonts w:ascii="Traditional Arabic" w:eastAsia="MS Mincho" w:hAnsi="Traditional Arabic" w:cs="Traditional Arabic"/>
          <w:b/>
          <w:sz w:val="32"/>
          <w:szCs w:val="32"/>
          <w:rtl/>
        </w:rPr>
        <w:t>وَآتُوا الْيَتَامَىٰ أَمْوَالَهُمْ ۖ وَلَا تَتَبَدَّلُوا الْخَبِيثَ بِالطَّيِّبِ</w:t>
      </w:r>
    </w:p>
    <w:p w14:paraId="3EDE693E" w14:textId="77777777" w:rsidR="00656FAE" w:rsidRDefault="00A91461">
      <w:pPr>
        <w:pStyle w:val="PlainText"/>
        <w:spacing w:before="60" w:after="60"/>
        <w:ind w:left="720" w:right="686"/>
        <w:rPr>
          <w:rFonts w:asciiTheme="majorBidi" w:eastAsia="MS Mincho" w:hAnsiTheme="majorBidi" w:cstheme="majorBidi"/>
          <w:bCs/>
          <w:sz w:val="24"/>
          <w:szCs w:val="24"/>
        </w:rPr>
      </w:pPr>
      <w:r>
        <w:rPr>
          <w:rFonts w:asciiTheme="majorBidi" w:eastAsia="MS Mincho" w:hAnsiTheme="majorBidi" w:cstheme="majorBidi"/>
          <w:bCs/>
          <w:sz w:val="24"/>
          <w:szCs w:val="24"/>
        </w:rPr>
        <w:t>And give unto orphans their property and do not exchange (your) bad things for (their) good ones.</w:t>
      </w:r>
    </w:p>
    <w:p w14:paraId="75784204" w14:textId="77777777" w:rsidR="00656FAE" w:rsidRDefault="00A91461">
      <w:pPr>
        <w:pStyle w:val="PlainText"/>
        <w:spacing w:before="60" w:after="60"/>
        <w:ind w:left="720" w:right="686"/>
        <w:jc w:val="right"/>
        <w:rPr>
          <w:rFonts w:asciiTheme="majorBidi" w:eastAsia="MS Mincho" w:hAnsiTheme="majorBidi" w:cstheme="majorBidi"/>
          <w:bCs/>
          <w:sz w:val="24"/>
          <w:szCs w:val="24"/>
        </w:rPr>
      </w:pPr>
      <w:r>
        <w:rPr>
          <w:rFonts w:asciiTheme="majorBidi" w:eastAsia="MS Mincho" w:hAnsiTheme="majorBidi" w:cstheme="majorBidi"/>
          <w:bCs/>
          <w:sz w:val="24"/>
          <w:szCs w:val="24"/>
        </w:rPr>
        <w:t>(al-</w:t>
      </w:r>
      <w:proofErr w:type="spellStart"/>
      <w:proofErr w:type="gramStart"/>
      <w:r>
        <w:rPr>
          <w:rFonts w:asciiTheme="majorBidi" w:eastAsia="MS Mincho" w:hAnsiTheme="majorBidi" w:cstheme="majorBidi"/>
          <w:bCs/>
          <w:sz w:val="24"/>
          <w:szCs w:val="24"/>
        </w:rPr>
        <w:t>Nisa</w:t>
      </w:r>
      <w:proofErr w:type="spellEnd"/>
      <w:r>
        <w:rPr>
          <w:rFonts w:asciiTheme="majorBidi" w:eastAsia="MS Mincho" w:hAnsiTheme="majorBidi" w:cstheme="majorBidi"/>
          <w:bCs/>
          <w:sz w:val="24"/>
          <w:szCs w:val="24"/>
        </w:rPr>
        <w:t>’(</w:t>
      </w:r>
      <w:proofErr w:type="gramEnd"/>
      <w:r>
        <w:rPr>
          <w:rFonts w:asciiTheme="majorBidi" w:eastAsia="MS Mincho" w:hAnsiTheme="majorBidi" w:cstheme="majorBidi"/>
          <w:bCs/>
          <w:sz w:val="24"/>
          <w:szCs w:val="24"/>
        </w:rPr>
        <w:t>4): 2)</w:t>
      </w:r>
    </w:p>
    <w:p w14:paraId="21899322" w14:textId="77777777" w:rsidR="00656FAE" w:rsidRDefault="00656FAE">
      <w:pPr>
        <w:pStyle w:val="PlainText"/>
        <w:spacing w:before="60" w:after="60"/>
        <w:jc w:val="right"/>
        <w:rPr>
          <w:rFonts w:asciiTheme="majorBidi" w:eastAsia="MS Mincho" w:hAnsiTheme="majorBidi" w:cstheme="majorBidi"/>
          <w:bCs/>
          <w:sz w:val="24"/>
          <w:szCs w:val="24"/>
        </w:rPr>
      </w:pPr>
    </w:p>
    <w:p w14:paraId="35DE469C" w14:textId="77777777" w:rsidR="00656FAE" w:rsidRDefault="00A91461">
      <w:pPr>
        <w:pStyle w:val="PlainText"/>
        <w:bidi/>
        <w:spacing w:before="60" w:after="60"/>
        <w:ind w:firstLine="720"/>
        <w:rPr>
          <w:rFonts w:ascii="Traditional Arabic" w:eastAsia="MS Mincho" w:hAnsi="Traditional Arabic" w:cs="Traditional Arabic"/>
          <w:b/>
          <w:sz w:val="24"/>
          <w:szCs w:val="24"/>
        </w:rPr>
      </w:pPr>
      <w:r>
        <w:rPr>
          <w:rFonts w:ascii="Traditional Arabic" w:eastAsia="MS Mincho" w:hAnsi="Traditional Arabic" w:cs="Traditional Arabic"/>
          <w:b/>
          <w:sz w:val="32"/>
          <w:szCs w:val="32"/>
          <w:rtl/>
        </w:rPr>
        <w:t>إِنَّمَا الْأَعْمَالُ بِالنِّيَّاتِ، وَإِنَّمَا لِكُلِّ امْرِئٍ مَا نَوَى</w:t>
      </w:r>
    </w:p>
    <w:p w14:paraId="2B479E8C" w14:textId="77777777" w:rsidR="00656FAE" w:rsidRDefault="00A91461">
      <w:pPr>
        <w:pStyle w:val="PlainText"/>
        <w:spacing w:before="60" w:after="60"/>
        <w:ind w:left="720" w:right="686"/>
        <w:rPr>
          <w:rFonts w:asciiTheme="majorBidi" w:eastAsia="MS Mincho" w:hAnsiTheme="majorBidi" w:cstheme="majorBidi"/>
          <w:bCs/>
          <w:sz w:val="24"/>
          <w:szCs w:val="24"/>
        </w:rPr>
      </w:pPr>
      <w:r>
        <w:rPr>
          <w:rFonts w:asciiTheme="majorBidi" w:eastAsia="MS Mincho" w:hAnsiTheme="majorBidi" w:cstheme="majorBidi"/>
          <w:bCs/>
          <w:sz w:val="24"/>
          <w:szCs w:val="24"/>
        </w:rPr>
        <w:t xml:space="preserve">Every </w:t>
      </w:r>
      <w:proofErr w:type="gramStart"/>
      <w:r>
        <w:rPr>
          <w:rFonts w:asciiTheme="majorBidi" w:eastAsia="MS Mincho" w:hAnsiTheme="majorBidi" w:cstheme="majorBidi"/>
          <w:bCs/>
          <w:sz w:val="24"/>
          <w:szCs w:val="24"/>
        </w:rPr>
        <w:t>deed come</w:t>
      </w:r>
      <w:proofErr w:type="gramEnd"/>
      <w:r>
        <w:rPr>
          <w:rFonts w:asciiTheme="majorBidi" w:eastAsia="MS Mincho" w:hAnsiTheme="majorBidi" w:cstheme="majorBidi"/>
          <w:bCs/>
          <w:sz w:val="24"/>
          <w:szCs w:val="24"/>
        </w:rPr>
        <w:t xml:space="preserve"> with intention; and every person will get the reward according to what he has intended.</w:t>
      </w:r>
    </w:p>
    <w:p w14:paraId="759A2C76" w14:textId="77777777" w:rsidR="00656FAE" w:rsidRDefault="00A91461">
      <w:pPr>
        <w:pStyle w:val="PlainText"/>
        <w:spacing w:before="60" w:after="60"/>
        <w:ind w:left="720" w:right="686"/>
        <w:jc w:val="right"/>
        <w:rPr>
          <w:rFonts w:asciiTheme="majorBidi" w:eastAsia="MS Mincho" w:hAnsiTheme="majorBidi" w:cstheme="majorBidi"/>
          <w:bCs/>
          <w:sz w:val="24"/>
          <w:szCs w:val="24"/>
        </w:rPr>
      </w:pPr>
      <w:r>
        <w:rPr>
          <w:rFonts w:asciiTheme="majorBidi" w:eastAsia="MS Mincho" w:hAnsiTheme="majorBidi" w:cstheme="majorBidi"/>
          <w:bCs/>
          <w:sz w:val="24"/>
          <w:szCs w:val="24"/>
        </w:rPr>
        <w:t>(</w:t>
      </w:r>
      <w:proofErr w:type="gramStart"/>
      <w:r>
        <w:rPr>
          <w:rFonts w:asciiTheme="majorBidi" w:eastAsia="MS Mincho" w:hAnsiTheme="majorBidi" w:cstheme="majorBidi"/>
          <w:bCs/>
          <w:sz w:val="24"/>
          <w:szCs w:val="24"/>
        </w:rPr>
        <w:t>al-Bukhari</w:t>
      </w:r>
      <w:proofErr w:type="gramEnd"/>
      <w:r>
        <w:rPr>
          <w:rFonts w:asciiTheme="majorBidi" w:eastAsia="MS Mincho" w:hAnsiTheme="majorBidi" w:cstheme="majorBidi"/>
          <w:bCs/>
          <w:sz w:val="24"/>
          <w:szCs w:val="24"/>
        </w:rPr>
        <w:t>: 1)</w:t>
      </w:r>
    </w:p>
    <w:p w14:paraId="7B8D3330" w14:textId="77777777" w:rsidR="00656FAE" w:rsidRDefault="00656FAE">
      <w:pPr>
        <w:pStyle w:val="PlainText"/>
        <w:spacing w:before="60" w:after="60"/>
        <w:rPr>
          <w:rFonts w:asciiTheme="majorBidi" w:eastAsia="MS Mincho" w:hAnsiTheme="majorBidi" w:cstheme="majorBidi"/>
          <w:bCs/>
          <w:sz w:val="24"/>
          <w:szCs w:val="24"/>
        </w:rPr>
      </w:pPr>
    </w:p>
    <w:p w14:paraId="55C11269" w14:textId="5791F8EE" w:rsidR="00E83153" w:rsidRDefault="00E83153">
      <w:pPr>
        <w:pStyle w:val="PlainText"/>
        <w:spacing w:before="60" w:after="60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>PENGGUNAAN KATA</w:t>
      </w:r>
      <w:r w:rsidR="00304B1A">
        <w:rPr>
          <w:rFonts w:asciiTheme="majorBidi" w:eastAsia="MS Mincho" w:hAnsiTheme="majorBidi" w:cstheme="majorBidi"/>
          <w:b/>
          <w:sz w:val="24"/>
          <w:szCs w:val="24"/>
        </w:rPr>
        <w:t>-KATA</w:t>
      </w:r>
      <w:r>
        <w:rPr>
          <w:rFonts w:asciiTheme="majorBidi" w:eastAsia="MS Mincho" w:hAnsiTheme="majorBidi" w:cstheme="majorBidi"/>
          <w:b/>
          <w:sz w:val="24"/>
          <w:szCs w:val="24"/>
        </w:rPr>
        <w:t xml:space="preserve"> PINJAMAN </w:t>
      </w:r>
    </w:p>
    <w:p w14:paraId="2107B564" w14:textId="727C33C4" w:rsidR="00E83153" w:rsidRPr="00E83153" w:rsidRDefault="00E83153">
      <w:pPr>
        <w:pStyle w:val="PlainText"/>
        <w:spacing w:before="60" w:after="60"/>
        <w:rPr>
          <w:rFonts w:asciiTheme="majorBidi" w:eastAsia="MS Mincho" w:hAnsiTheme="majorBidi" w:cstheme="majorBidi"/>
          <w:bCs/>
          <w:sz w:val="24"/>
          <w:szCs w:val="24"/>
        </w:rPr>
      </w:pP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Sekiranya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penulis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menggunakan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kata-kata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pinjaman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daripada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Bahasa</w:t>
      </w:r>
      <w:proofErr w:type="spellEnd"/>
      <w:r w:rsidR="00D6345B">
        <w:rPr>
          <w:rFonts w:asciiTheme="majorBidi" w:eastAsia="MS Mincho" w:hAnsiTheme="majorBidi" w:cstheme="majorBidi"/>
          <w:bCs/>
          <w:sz w:val="24"/>
          <w:szCs w:val="24"/>
        </w:rPr>
        <w:t xml:space="preserve"> lain </w:t>
      </w:r>
      <w:proofErr w:type="spell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seperti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Inggeris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, Arab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dan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sebagainya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,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penulis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hendaklah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menulis</w:t>
      </w:r>
      <w:proofErr w:type="spellEnd"/>
      <w:r w:rsidR="00D6345B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secara</w:t>
      </w:r>
      <w:proofErr w:type="spellEnd"/>
      <w:r w:rsidR="00D6345B">
        <w:rPr>
          <w:rFonts w:asciiTheme="majorBidi" w:eastAsia="MS Mincho" w:hAnsiTheme="majorBidi" w:cstheme="majorBidi"/>
          <w:bCs/>
          <w:sz w:val="24"/>
          <w:szCs w:val="24"/>
        </w:rPr>
        <w:t xml:space="preserve"> </w:t>
      </w:r>
      <w:proofErr w:type="spell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condong</w:t>
      </w:r>
      <w:proofErr w:type="spellEnd"/>
      <w:r w:rsidR="00D6345B">
        <w:rPr>
          <w:rFonts w:asciiTheme="majorBidi" w:eastAsia="MS Mincho" w:hAnsiTheme="majorBidi" w:cstheme="majorBidi"/>
          <w:bCs/>
          <w:sz w:val="24"/>
          <w:szCs w:val="24"/>
        </w:rPr>
        <w:t xml:space="preserve"> (</w:t>
      </w:r>
      <w:r w:rsidRPr="00D6345B">
        <w:rPr>
          <w:rFonts w:asciiTheme="majorBidi" w:eastAsia="MS Mincho" w:hAnsiTheme="majorBidi" w:cstheme="majorBidi"/>
          <w:bCs/>
          <w:i/>
          <w:iCs/>
          <w:sz w:val="24"/>
          <w:szCs w:val="24"/>
        </w:rPr>
        <w:t>italic</w:t>
      </w:r>
      <w:proofErr w:type="gramStart"/>
      <w:r w:rsidR="00D6345B">
        <w:rPr>
          <w:rFonts w:asciiTheme="majorBidi" w:eastAsia="MS Mincho" w:hAnsiTheme="majorBidi" w:cstheme="majorBidi"/>
          <w:bCs/>
          <w:sz w:val="24"/>
          <w:szCs w:val="24"/>
        </w:rPr>
        <w:t>)</w:t>
      </w:r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  kata</w:t>
      </w:r>
      <w:proofErr w:type="gram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-kata </w:t>
      </w:r>
      <w:proofErr w:type="spellStart"/>
      <w:r w:rsidRPr="00E83153">
        <w:rPr>
          <w:rFonts w:asciiTheme="majorBidi" w:eastAsia="MS Mincho" w:hAnsiTheme="majorBidi" w:cstheme="majorBidi"/>
          <w:bCs/>
          <w:sz w:val="24"/>
          <w:szCs w:val="24"/>
        </w:rPr>
        <w:t>tersebut</w:t>
      </w:r>
      <w:proofErr w:type="spellEnd"/>
      <w:r w:rsidRPr="00E83153">
        <w:rPr>
          <w:rFonts w:asciiTheme="majorBidi" w:eastAsia="MS Mincho" w:hAnsiTheme="majorBidi" w:cstheme="majorBidi"/>
          <w:bCs/>
          <w:sz w:val="24"/>
          <w:szCs w:val="24"/>
        </w:rPr>
        <w:t xml:space="preserve">. </w:t>
      </w:r>
    </w:p>
    <w:p w14:paraId="1D6BD7BD" w14:textId="77777777" w:rsidR="00E83153" w:rsidRDefault="00E83153">
      <w:pPr>
        <w:pStyle w:val="PlainText"/>
        <w:spacing w:before="60" w:after="60"/>
        <w:rPr>
          <w:rFonts w:asciiTheme="majorBidi" w:eastAsia="MS Mincho" w:hAnsiTheme="majorBidi" w:cstheme="majorBidi"/>
          <w:b/>
          <w:sz w:val="24"/>
          <w:szCs w:val="24"/>
        </w:rPr>
      </w:pPr>
    </w:p>
    <w:p w14:paraId="72F1B291" w14:textId="2807A702" w:rsidR="00656FAE" w:rsidRDefault="00A91461">
      <w:pPr>
        <w:pStyle w:val="PlainText"/>
        <w:spacing w:before="60" w:after="60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>R</w:t>
      </w:r>
      <w:r w:rsidR="00E83153">
        <w:rPr>
          <w:rFonts w:asciiTheme="majorBidi" w:eastAsia="MS Mincho" w:hAnsiTheme="majorBidi" w:cstheme="majorBidi"/>
          <w:b/>
          <w:sz w:val="24"/>
          <w:szCs w:val="24"/>
        </w:rPr>
        <w:t>UJUKAN</w:t>
      </w:r>
    </w:p>
    <w:p w14:paraId="3D5C67E0" w14:textId="30851E26" w:rsidR="00656FAE" w:rsidRDefault="00E83153" w:rsidP="00D6345B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Rujukan-rujukan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rujukan-rujukan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Cara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APA Style.</w:t>
      </w:r>
      <w:proofErr w:type="gramEnd"/>
      <w:r w:rsidR="00D6345B">
        <w:rPr>
          <w:rFonts w:asciiTheme="majorBidi" w:hAnsiTheme="majorBidi" w:cstheme="majorBidi"/>
          <w:sz w:val="24"/>
          <w:szCs w:val="24"/>
        </w:rPr>
        <w:t xml:space="preserve"> </w:t>
      </w:r>
    </w:p>
    <w:p w14:paraId="1D09D851" w14:textId="77777777" w:rsidR="00656FAE" w:rsidRDefault="00656FAE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1DBC4A09" w14:textId="38AD17B0" w:rsidR="00656FAE" w:rsidRDefault="00E8315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rujukan-rujukan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abjad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345B"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Times New Roman</w:t>
      </w:r>
      <w:r w:rsidR="00304B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4B1A">
        <w:rPr>
          <w:rFonts w:asciiTheme="majorBidi" w:hAnsiTheme="majorBidi" w:cstheme="majorBidi"/>
          <w:sz w:val="24"/>
          <w:szCs w:val="24"/>
        </w:rPr>
        <w:t>bersaiz</w:t>
      </w:r>
      <w:proofErr w:type="spellEnd"/>
      <w:r w:rsidR="00304B1A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304B1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04B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345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D63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345B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="00D63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345B">
        <w:rPr>
          <w:rFonts w:asciiTheme="majorBidi" w:hAnsiTheme="majorBidi" w:cstheme="majorBidi"/>
          <w:sz w:val="24"/>
          <w:szCs w:val="24"/>
        </w:rPr>
        <w:t>langkau</w:t>
      </w:r>
      <w:proofErr w:type="spellEnd"/>
      <w:r w:rsidR="00D6345B">
        <w:rPr>
          <w:rFonts w:asciiTheme="majorBidi" w:hAnsiTheme="majorBidi" w:cstheme="majorBidi"/>
          <w:sz w:val="24"/>
          <w:szCs w:val="24"/>
        </w:rPr>
        <w:t xml:space="preserve"> (</w:t>
      </w:r>
      <w:r w:rsidR="00D6345B" w:rsidRPr="00D6345B">
        <w:rPr>
          <w:rFonts w:asciiTheme="majorBidi" w:hAnsiTheme="majorBidi" w:cstheme="majorBidi"/>
          <w:i/>
          <w:iCs/>
          <w:sz w:val="24"/>
          <w:szCs w:val="24"/>
        </w:rPr>
        <w:t>single spacing</w:t>
      </w:r>
      <w:r w:rsidR="00D6345B">
        <w:rPr>
          <w:rFonts w:asciiTheme="majorBidi" w:hAnsiTheme="majorBidi" w:cstheme="majorBidi"/>
          <w:sz w:val="24"/>
          <w:szCs w:val="24"/>
        </w:rPr>
        <w:t>)</w:t>
      </w:r>
      <w:r w:rsidR="00304B1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04B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345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D63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345B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="00D6345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B70EDFF" w14:textId="77777777" w:rsidR="00656FAE" w:rsidRDefault="00656FAE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1667285B" w14:textId="77777777" w:rsidR="00656FAE" w:rsidRDefault="00A91461">
      <w:pPr>
        <w:spacing w:before="60" w:after="60" w:line="240" w:lineRule="auto"/>
        <w:ind w:right="-23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lastRenderedPageBreak/>
        <w:t>Sample:</w:t>
      </w:r>
    </w:p>
    <w:p w14:paraId="0E83E0EF" w14:textId="77777777" w:rsidR="00656FAE" w:rsidRDefault="00656FAE">
      <w:pPr>
        <w:spacing w:before="60" w:after="60" w:line="240" w:lineRule="auto"/>
        <w:ind w:right="-23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</w:p>
    <w:p w14:paraId="7458FB4D" w14:textId="77777777" w:rsidR="00656FAE" w:rsidRDefault="00A91461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ms-MY" w:eastAsia="zh-CN"/>
        </w:rPr>
      </w:pPr>
      <w:r>
        <w:rPr>
          <w:rFonts w:asciiTheme="majorBidi" w:eastAsia="MS Mincho" w:hAnsiTheme="majorBidi" w:cstheme="majorBidi"/>
          <w:sz w:val="24"/>
          <w:szCs w:val="24"/>
          <w:lang w:val="ms-MY" w:eastAsia="zh-CN"/>
        </w:rPr>
        <w:t xml:space="preserve">Fraenkel, J. R., &amp; Wallen, N. E. (1990). </w:t>
      </w:r>
      <w:r>
        <w:rPr>
          <w:rFonts w:asciiTheme="majorBidi" w:eastAsia="MS Mincho" w:hAnsiTheme="majorBidi" w:cstheme="majorBidi"/>
          <w:i/>
          <w:iCs/>
          <w:sz w:val="24"/>
          <w:szCs w:val="24"/>
          <w:lang w:val="ms-MY" w:eastAsia="zh-CN"/>
        </w:rPr>
        <w:t>How to design and evaluate research in education.</w:t>
      </w:r>
      <w:r>
        <w:rPr>
          <w:rFonts w:asciiTheme="majorBidi" w:eastAsia="MS Mincho" w:hAnsiTheme="majorBidi" w:cstheme="majorBidi"/>
          <w:sz w:val="24"/>
          <w:szCs w:val="24"/>
          <w:lang w:val="ms-MY" w:eastAsia="zh-CN"/>
        </w:rPr>
        <w:t xml:space="preserve"> New York: McGraw-Hill. </w:t>
      </w:r>
    </w:p>
    <w:p w14:paraId="14ADA7F2" w14:textId="080720A0" w:rsidR="00656FAE" w:rsidRDefault="00A91461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en-MY" w:eastAsia="zh-CN"/>
        </w:rPr>
      </w:pPr>
      <w:proofErr w:type="gram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Ministry of Health.</w:t>
      </w:r>
      <w:proofErr w:type="gram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gram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(2008). </w:t>
      </w:r>
      <w:r>
        <w:rPr>
          <w:rFonts w:asciiTheme="majorBidi" w:eastAsia="MS Mincho" w:hAnsiTheme="majorBidi" w:cstheme="majorBidi"/>
          <w:i/>
          <w:sz w:val="24"/>
          <w:szCs w:val="24"/>
          <w:lang w:val="en-MY" w:eastAsia="zh-CN"/>
        </w:rPr>
        <w:t>Drug policy in New Zealand</w:t>
      </w:r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.</w:t>
      </w:r>
      <w:proofErr w:type="gram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="00304B1A">
        <w:rPr>
          <w:rFonts w:asciiTheme="majorBidi" w:eastAsia="MS Mincho" w:hAnsiTheme="majorBidi" w:cstheme="majorBidi"/>
          <w:sz w:val="24"/>
          <w:szCs w:val="24"/>
          <w:lang w:val="en-MY" w:eastAsia="zh-CN"/>
        </w:rPr>
        <w:t>Diambil</w:t>
      </w:r>
      <w:proofErr w:type="spellEnd"/>
      <w:r w:rsidR="00304B1A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="00304B1A">
        <w:rPr>
          <w:rFonts w:asciiTheme="majorBidi" w:eastAsia="MS Mincho" w:hAnsiTheme="majorBidi" w:cstheme="majorBidi"/>
          <w:sz w:val="24"/>
          <w:szCs w:val="24"/>
          <w:lang w:val="en-MY" w:eastAsia="zh-CN"/>
        </w:rPr>
        <w:t>daripada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hyperlink r:id="rId13" w:history="1">
        <w:r>
          <w:rPr>
            <w:rStyle w:val="Hyperlink"/>
            <w:rFonts w:asciiTheme="majorBidi" w:eastAsia="MS Mincho" w:hAnsiTheme="majorBidi" w:cstheme="majorBidi"/>
            <w:sz w:val="24"/>
            <w:szCs w:val="24"/>
            <w:lang w:val="en-MY" w:eastAsia="zh-CN"/>
          </w:rPr>
          <w:t>http://www.moh.govt.nz/moh.nsf/wpg_index/About-drugs</w:t>
        </w:r>
      </w:hyperlink>
    </w:p>
    <w:p w14:paraId="6510A2D6" w14:textId="115F655E" w:rsidR="00656FAE" w:rsidRDefault="00A91461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en-MY" w:eastAsia="zh-CN"/>
        </w:rPr>
      </w:pPr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Rogers, C. (2011, November 26). Smartphone could replace wallets. </w:t>
      </w:r>
      <w:proofErr w:type="gramStart"/>
      <w:r>
        <w:rPr>
          <w:rFonts w:asciiTheme="majorBidi" w:eastAsia="MS Mincho" w:hAnsiTheme="majorBidi" w:cstheme="majorBidi"/>
          <w:i/>
          <w:sz w:val="24"/>
          <w:szCs w:val="24"/>
          <w:lang w:val="en-MY" w:eastAsia="zh-CN"/>
        </w:rPr>
        <w:t>News Straits Times</w:t>
      </w:r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.</w:t>
      </w:r>
      <w:proofErr w:type="gram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="00304B1A">
        <w:rPr>
          <w:rFonts w:asciiTheme="majorBidi" w:eastAsia="MS Mincho" w:hAnsiTheme="majorBidi" w:cstheme="majorBidi"/>
          <w:sz w:val="24"/>
          <w:szCs w:val="24"/>
          <w:lang w:val="en-MY" w:eastAsia="zh-CN"/>
        </w:rPr>
        <w:t>Diambil</w:t>
      </w:r>
      <w:proofErr w:type="spellEnd"/>
      <w:r w:rsidR="00304B1A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="00304B1A">
        <w:rPr>
          <w:rFonts w:asciiTheme="majorBidi" w:eastAsia="MS Mincho" w:hAnsiTheme="majorBidi" w:cstheme="majorBidi"/>
          <w:sz w:val="24"/>
          <w:szCs w:val="24"/>
          <w:lang w:val="en-MY" w:eastAsia="zh-CN"/>
        </w:rPr>
        <w:t>daripada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hyperlink r:id="rId14" w:history="1">
        <w:r>
          <w:rPr>
            <w:rStyle w:val="Hyperlink"/>
            <w:rFonts w:asciiTheme="majorBidi" w:eastAsia="MS Mincho" w:hAnsiTheme="majorBidi" w:cstheme="majorBidi"/>
            <w:sz w:val="24"/>
            <w:szCs w:val="24"/>
            <w:lang w:val="en-MY" w:eastAsia="zh-CN"/>
          </w:rPr>
          <w:t>http://www.stuff.co.nz/technology/gadgets/6038621/Smartphone-could-replace-wallets</w:t>
        </w:r>
      </w:hyperlink>
    </w:p>
    <w:p w14:paraId="4A43E739" w14:textId="77777777" w:rsidR="00656FAE" w:rsidRDefault="00A91461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en-MY" w:eastAsia="zh-CN"/>
        </w:rPr>
      </w:pPr>
      <w:r>
        <w:rPr>
          <w:rFonts w:asciiTheme="majorBidi" w:eastAsia="MS Mincho" w:hAnsiTheme="majorBidi" w:cstheme="majorBidi"/>
          <w:sz w:val="24"/>
          <w:szCs w:val="24"/>
          <w:lang w:val="ms-MY" w:eastAsia="zh-CN"/>
        </w:rPr>
        <w:t xml:space="preserve">Siti Hajar Bidin, Hiyama Junko Abdullah, Nurul Sabrina Zan, Zulida Abdul Kadir, &amp; Rosmahalil Azrol Abdullah. </w:t>
      </w:r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(2019).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Faktor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proofErr w:type="gram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sikap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,</w:t>
      </w:r>
      <w:proofErr w:type="gram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motivasi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dan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jantina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mempengaruhi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penguasaan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pembelajaran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bahasa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Jepun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tahap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1 di Universiti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Tun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Hussein </w:t>
      </w:r>
      <w:proofErr w:type="spellStart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Onn</w:t>
      </w:r>
      <w:proofErr w:type="spellEnd"/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Malaysia. </w:t>
      </w:r>
      <w:r>
        <w:rPr>
          <w:rFonts w:asciiTheme="majorBidi" w:eastAsia="MS Mincho" w:hAnsiTheme="majorBidi" w:cstheme="majorBidi"/>
          <w:i/>
          <w:iCs/>
          <w:sz w:val="24"/>
          <w:szCs w:val="24"/>
          <w:lang w:val="en-MY" w:eastAsia="zh-CN"/>
        </w:rPr>
        <w:t>Journal of Advanced Research in Social and Behavioural Sciences</w:t>
      </w:r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, </w:t>
      </w:r>
      <w:r>
        <w:rPr>
          <w:rFonts w:asciiTheme="majorBidi" w:eastAsia="MS Mincho" w:hAnsiTheme="majorBidi" w:cstheme="majorBidi"/>
          <w:i/>
          <w:iCs/>
          <w:sz w:val="24"/>
          <w:szCs w:val="24"/>
          <w:lang w:val="en-MY" w:eastAsia="zh-CN"/>
        </w:rPr>
        <w:t>1</w:t>
      </w:r>
      <w:r>
        <w:rPr>
          <w:rFonts w:asciiTheme="majorBidi" w:eastAsia="MS Mincho" w:hAnsiTheme="majorBidi" w:cstheme="majorBidi"/>
          <w:sz w:val="24"/>
          <w:szCs w:val="24"/>
          <w:lang w:val="en-MY" w:eastAsia="zh-CN"/>
        </w:rPr>
        <w:t>(1), 105–115.</w:t>
      </w:r>
    </w:p>
    <w:p w14:paraId="2A0A5CBC" w14:textId="77777777" w:rsidR="00656FAE" w:rsidRDefault="00656FAE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en-MY" w:eastAsia="zh-CN"/>
        </w:rPr>
      </w:pPr>
    </w:p>
    <w:p w14:paraId="6A9468C5" w14:textId="77777777" w:rsidR="00656FAE" w:rsidRDefault="00656FAE">
      <w:pPr>
        <w:spacing w:before="60" w:after="60" w:line="240" w:lineRule="auto"/>
        <w:ind w:right="-23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</w:p>
    <w:p w14:paraId="5A842A8D" w14:textId="77777777" w:rsidR="00656FAE" w:rsidRDefault="00656FAE">
      <w:pPr>
        <w:spacing w:before="60" w:after="60" w:line="240" w:lineRule="auto"/>
        <w:ind w:right="-23"/>
        <w:jc w:val="both"/>
        <w:rPr>
          <w:rFonts w:asciiTheme="majorBidi" w:hAnsiTheme="majorBidi" w:cstheme="majorBidi"/>
          <w:b/>
          <w:color w:val="3B3838" w:themeColor="background2" w:themeShade="40"/>
          <w:sz w:val="24"/>
          <w:szCs w:val="24"/>
        </w:rPr>
      </w:pPr>
    </w:p>
    <w:sectPr w:rsidR="00656FAE">
      <w:footerReference w:type="default" r:id="rId15"/>
      <w:pgSz w:w="11906" w:h="16838"/>
      <w:pgMar w:top="1440" w:right="113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D741" w14:textId="77777777" w:rsidR="00217368" w:rsidRDefault="00217368">
      <w:pPr>
        <w:spacing w:line="240" w:lineRule="auto"/>
      </w:pPr>
      <w:r>
        <w:separator/>
      </w:r>
    </w:p>
  </w:endnote>
  <w:endnote w:type="continuationSeparator" w:id="0">
    <w:p w14:paraId="0F7F743B" w14:textId="77777777" w:rsidR="00217368" w:rsidRDefault="00217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EE8E" w14:textId="77777777" w:rsidR="00656FAE" w:rsidRDefault="00656FAE">
    <w:pPr>
      <w:spacing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7D2DD" w14:textId="77777777" w:rsidR="00217368" w:rsidRDefault="00217368">
      <w:pPr>
        <w:spacing w:after="0"/>
      </w:pPr>
      <w:r>
        <w:separator/>
      </w:r>
    </w:p>
  </w:footnote>
  <w:footnote w:type="continuationSeparator" w:id="0">
    <w:p w14:paraId="6CC7B54C" w14:textId="77777777" w:rsidR="00217368" w:rsidRDefault="002173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2E7"/>
    <w:multiLevelType w:val="multilevel"/>
    <w:tmpl w:val="0DAB12E7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5D4934"/>
    <w:multiLevelType w:val="multilevel"/>
    <w:tmpl w:val="575D4934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2D19E6"/>
    <w:multiLevelType w:val="multilevel"/>
    <w:tmpl w:val="5F2D19E6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84137B3"/>
    <w:multiLevelType w:val="multilevel"/>
    <w:tmpl w:val="784137B3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TYyMLE0NjEyMjdR0lEKTi0uzszPAykwqgUArr9voCwAAAA="/>
  </w:docVars>
  <w:rsids>
    <w:rsidRoot w:val="00074733"/>
    <w:rsid w:val="000104FC"/>
    <w:rsid w:val="000112EB"/>
    <w:rsid w:val="00015498"/>
    <w:rsid w:val="00022F92"/>
    <w:rsid w:val="000323DC"/>
    <w:rsid w:val="000607DF"/>
    <w:rsid w:val="00073A20"/>
    <w:rsid w:val="00074733"/>
    <w:rsid w:val="000824B0"/>
    <w:rsid w:val="00095D52"/>
    <w:rsid w:val="000B17DA"/>
    <w:rsid w:val="000B633D"/>
    <w:rsid w:val="000C4B2D"/>
    <w:rsid w:val="000E6933"/>
    <w:rsid w:val="000F1648"/>
    <w:rsid w:val="001004E2"/>
    <w:rsid w:val="00100FA2"/>
    <w:rsid w:val="00102134"/>
    <w:rsid w:val="00104FDF"/>
    <w:rsid w:val="00106064"/>
    <w:rsid w:val="00122BFC"/>
    <w:rsid w:val="001708DE"/>
    <w:rsid w:val="00180A57"/>
    <w:rsid w:val="001913DB"/>
    <w:rsid w:val="001B5AEA"/>
    <w:rsid w:val="001D03A5"/>
    <w:rsid w:val="001F6E40"/>
    <w:rsid w:val="001F7B62"/>
    <w:rsid w:val="002075DE"/>
    <w:rsid w:val="00217368"/>
    <w:rsid w:val="002312FA"/>
    <w:rsid w:val="002352A3"/>
    <w:rsid w:val="00246EAA"/>
    <w:rsid w:val="00250031"/>
    <w:rsid w:val="00265404"/>
    <w:rsid w:val="002A7E85"/>
    <w:rsid w:val="002B5F55"/>
    <w:rsid w:val="002F1FBE"/>
    <w:rsid w:val="00304B1A"/>
    <w:rsid w:val="003228BE"/>
    <w:rsid w:val="003257CC"/>
    <w:rsid w:val="00342DA0"/>
    <w:rsid w:val="003645A0"/>
    <w:rsid w:val="0037746D"/>
    <w:rsid w:val="00386CAF"/>
    <w:rsid w:val="003966FA"/>
    <w:rsid w:val="003973DF"/>
    <w:rsid w:val="003A3968"/>
    <w:rsid w:val="003B502C"/>
    <w:rsid w:val="003D263A"/>
    <w:rsid w:val="003D39CC"/>
    <w:rsid w:val="003F08F6"/>
    <w:rsid w:val="003F5583"/>
    <w:rsid w:val="0040671C"/>
    <w:rsid w:val="00416F5D"/>
    <w:rsid w:val="00434D92"/>
    <w:rsid w:val="00440138"/>
    <w:rsid w:val="0045644D"/>
    <w:rsid w:val="00457C9E"/>
    <w:rsid w:val="00461226"/>
    <w:rsid w:val="00463600"/>
    <w:rsid w:val="004A3449"/>
    <w:rsid w:val="004A7086"/>
    <w:rsid w:val="004B2591"/>
    <w:rsid w:val="004D051D"/>
    <w:rsid w:val="004E7529"/>
    <w:rsid w:val="00502046"/>
    <w:rsid w:val="00504C9C"/>
    <w:rsid w:val="00511B24"/>
    <w:rsid w:val="005141CD"/>
    <w:rsid w:val="00540DE3"/>
    <w:rsid w:val="00555C63"/>
    <w:rsid w:val="005910F3"/>
    <w:rsid w:val="00595648"/>
    <w:rsid w:val="005A4402"/>
    <w:rsid w:val="005C0D68"/>
    <w:rsid w:val="005C79D4"/>
    <w:rsid w:val="005D23BC"/>
    <w:rsid w:val="005D677C"/>
    <w:rsid w:val="005E38F3"/>
    <w:rsid w:val="005F5397"/>
    <w:rsid w:val="005F72DF"/>
    <w:rsid w:val="006020F5"/>
    <w:rsid w:val="00634296"/>
    <w:rsid w:val="0064133B"/>
    <w:rsid w:val="00647BF1"/>
    <w:rsid w:val="00654C7A"/>
    <w:rsid w:val="00656FAE"/>
    <w:rsid w:val="00666B4A"/>
    <w:rsid w:val="00681731"/>
    <w:rsid w:val="00690EB8"/>
    <w:rsid w:val="006A15A3"/>
    <w:rsid w:val="006A7695"/>
    <w:rsid w:val="006B7A33"/>
    <w:rsid w:val="00707001"/>
    <w:rsid w:val="007123CE"/>
    <w:rsid w:val="007312FD"/>
    <w:rsid w:val="00731F17"/>
    <w:rsid w:val="00743914"/>
    <w:rsid w:val="00775830"/>
    <w:rsid w:val="007E55F4"/>
    <w:rsid w:val="00821BF2"/>
    <w:rsid w:val="00823EC5"/>
    <w:rsid w:val="008377AA"/>
    <w:rsid w:val="00850E94"/>
    <w:rsid w:val="008536CD"/>
    <w:rsid w:val="008777ED"/>
    <w:rsid w:val="00891C6A"/>
    <w:rsid w:val="0089267E"/>
    <w:rsid w:val="008B0E92"/>
    <w:rsid w:val="008C0654"/>
    <w:rsid w:val="008C1C74"/>
    <w:rsid w:val="008D21A3"/>
    <w:rsid w:val="008D2E01"/>
    <w:rsid w:val="008F7922"/>
    <w:rsid w:val="00910832"/>
    <w:rsid w:val="00927014"/>
    <w:rsid w:val="00937435"/>
    <w:rsid w:val="00950886"/>
    <w:rsid w:val="009966C8"/>
    <w:rsid w:val="009A1EB2"/>
    <w:rsid w:val="009A3B7A"/>
    <w:rsid w:val="009C4BFA"/>
    <w:rsid w:val="009E2E6D"/>
    <w:rsid w:val="00A00222"/>
    <w:rsid w:val="00A37E98"/>
    <w:rsid w:val="00A53A6A"/>
    <w:rsid w:val="00A568AD"/>
    <w:rsid w:val="00A5765A"/>
    <w:rsid w:val="00A63520"/>
    <w:rsid w:val="00A65050"/>
    <w:rsid w:val="00A7385F"/>
    <w:rsid w:val="00A91461"/>
    <w:rsid w:val="00AC4AB4"/>
    <w:rsid w:val="00AD1625"/>
    <w:rsid w:val="00AD3B0B"/>
    <w:rsid w:val="00AD6273"/>
    <w:rsid w:val="00AE1B51"/>
    <w:rsid w:val="00AF0844"/>
    <w:rsid w:val="00AF7FA3"/>
    <w:rsid w:val="00B03B74"/>
    <w:rsid w:val="00B20440"/>
    <w:rsid w:val="00B40D50"/>
    <w:rsid w:val="00B53905"/>
    <w:rsid w:val="00B57EE5"/>
    <w:rsid w:val="00B72134"/>
    <w:rsid w:val="00B750EA"/>
    <w:rsid w:val="00B83794"/>
    <w:rsid w:val="00B94E0C"/>
    <w:rsid w:val="00BE09D7"/>
    <w:rsid w:val="00BF2F46"/>
    <w:rsid w:val="00C039C6"/>
    <w:rsid w:val="00C52AA8"/>
    <w:rsid w:val="00C54F32"/>
    <w:rsid w:val="00C55102"/>
    <w:rsid w:val="00C66C11"/>
    <w:rsid w:val="00C7748F"/>
    <w:rsid w:val="00CA225D"/>
    <w:rsid w:val="00CA2A30"/>
    <w:rsid w:val="00CC1EB5"/>
    <w:rsid w:val="00CD1682"/>
    <w:rsid w:val="00D0368D"/>
    <w:rsid w:val="00D37A73"/>
    <w:rsid w:val="00D456AC"/>
    <w:rsid w:val="00D52C14"/>
    <w:rsid w:val="00D54191"/>
    <w:rsid w:val="00D571A8"/>
    <w:rsid w:val="00D60CD2"/>
    <w:rsid w:val="00D6345B"/>
    <w:rsid w:val="00D75A9F"/>
    <w:rsid w:val="00D835A7"/>
    <w:rsid w:val="00D8682D"/>
    <w:rsid w:val="00DA5C3E"/>
    <w:rsid w:val="00DF33A7"/>
    <w:rsid w:val="00DF3779"/>
    <w:rsid w:val="00DF6C6E"/>
    <w:rsid w:val="00E019F4"/>
    <w:rsid w:val="00E0592C"/>
    <w:rsid w:val="00E07366"/>
    <w:rsid w:val="00E12FDA"/>
    <w:rsid w:val="00E1799D"/>
    <w:rsid w:val="00E25FE0"/>
    <w:rsid w:val="00E3285F"/>
    <w:rsid w:val="00E3794B"/>
    <w:rsid w:val="00E51E98"/>
    <w:rsid w:val="00E6227C"/>
    <w:rsid w:val="00E626DB"/>
    <w:rsid w:val="00E66EE7"/>
    <w:rsid w:val="00E83153"/>
    <w:rsid w:val="00E851F8"/>
    <w:rsid w:val="00E8583B"/>
    <w:rsid w:val="00E92356"/>
    <w:rsid w:val="00EA171F"/>
    <w:rsid w:val="00ED32E8"/>
    <w:rsid w:val="00EE6659"/>
    <w:rsid w:val="00F10AF5"/>
    <w:rsid w:val="00F14355"/>
    <w:rsid w:val="00F40F3B"/>
    <w:rsid w:val="00F45DC1"/>
    <w:rsid w:val="00F767BF"/>
    <w:rsid w:val="00F90EE4"/>
    <w:rsid w:val="00F9288E"/>
    <w:rsid w:val="00F941A2"/>
    <w:rsid w:val="00F94E09"/>
    <w:rsid w:val="00FF053B"/>
    <w:rsid w:val="00FF5D5C"/>
    <w:rsid w:val="718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284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  <w:jc w:val="both"/>
    </w:pPr>
    <w:rPr>
      <w:rFonts w:ascii="Times New Roman" w:eastAsiaTheme="minorEastAsia" w:hAnsi="Times New Roman"/>
      <w:b/>
      <w:bCs/>
      <w:color w:val="4472C4" w:themeColor="accent1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ferences">
    <w:name w:val="References"/>
    <w:basedOn w:val="NormalWeb"/>
    <w:qFormat/>
    <w:pPr>
      <w:spacing w:after="120" w:line="240" w:lineRule="auto"/>
      <w:ind w:left="720" w:hanging="720"/>
      <w:jc w:val="both"/>
    </w:pPr>
    <w:rPr>
      <w:rFonts w:eastAsia="Times New Roman"/>
      <w:color w:val="222222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Text">
    <w:name w:val="Text"/>
    <w:basedOn w:val="Normal"/>
    <w:qFormat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ms-MY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ListTable41">
    <w:name w:val="List Table 41"/>
    <w:basedOn w:val="TableNormal"/>
    <w:uiPriority w:val="49"/>
    <w:qFormat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  <w:jc w:val="both"/>
    </w:pPr>
    <w:rPr>
      <w:rFonts w:ascii="Times New Roman" w:eastAsiaTheme="minorEastAsia" w:hAnsi="Times New Roman"/>
      <w:b/>
      <w:bCs/>
      <w:color w:val="4472C4" w:themeColor="accent1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ferences">
    <w:name w:val="References"/>
    <w:basedOn w:val="NormalWeb"/>
    <w:qFormat/>
    <w:pPr>
      <w:spacing w:after="120" w:line="240" w:lineRule="auto"/>
      <w:ind w:left="720" w:hanging="720"/>
      <w:jc w:val="both"/>
    </w:pPr>
    <w:rPr>
      <w:rFonts w:eastAsia="Times New Roman"/>
      <w:color w:val="222222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Text">
    <w:name w:val="Text"/>
    <w:basedOn w:val="Normal"/>
    <w:qFormat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ms-MY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ListTable41">
    <w:name w:val="List Table 41"/>
    <w:basedOn w:val="TableNormal"/>
    <w:uiPriority w:val="49"/>
    <w:qFormat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moh.govt.nz/moh.nsf/wpg_index/About-drug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tuff.co.nz/technology/gadgets/6038621/Smartphone-could-replace-wal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8CF6514F11409A9FC5F8765FFD1E" ma:contentTypeVersion="9" ma:contentTypeDescription="Create a new document." ma:contentTypeScope="" ma:versionID="090b7009751a4e829098a42f0c0b39a3">
  <xsd:schema xmlns:xsd="http://www.w3.org/2001/XMLSchema" xmlns:xs="http://www.w3.org/2001/XMLSchema" xmlns:p="http://schemas.microsoft.com/office/2006/metadata/properties" xmlns:ns3="6e9a3aec-f29c-4cb0-8bb3-30c9a7a92e45" targetNamespace="http://schemas.microsoft.com/office/2006/metadata/properties" ma:root="true" ma:fieldsID="bc6d71c14b4efc8e3aa5f1dec636efb9" ns3:_="">
    <xsd:import namespace="6e9a3aec-f29c-4cb0-8bb3-30c9a7a92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a3aec-f29c-4cb0-8bb3-30c9a7a92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FC4E-5E87-4DDD-98C2-1F6FFA2E1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F7D12-536D-49E4-BF27-9C206382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a3aec-f29c-4cb0-8bb3-30c9a7a92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B391F-61F7-460E-B864-61D0A1C41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6AB1EC8-E234-4777-A10A-0F8E6B08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Zuraira Libasin</dc:creator>
  <cp:lastModifiedBy>user</cp:lastModifiedBy>
  <cp:revision>2</cp:revision>
  <cp:lastPrinted>2020-11-26T05:10:00Z</cp:lastPrinted>
  <dcterms:created xsi:type="dcterms:W3CDTF">2022-09-09T07:16:00Z</dcterms:created>
  <dcterms:modified xsi:type="dcterms:W3CDTF">2022-09-09T07:16:00Z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0x01010073768CF6514F11409A9FC5F8765FFD1E</vt:lpwstr>
  </property>
  <property fmtid="{D5CDD505-2E9C-101B-9397-08002B2CF9AE}" pid="3" name="KSOProductBuildVer">
    <vt:lpwstr>1033-11.2.0.10258</vt:lpwstr>
  </property>
  <property fmtid="{D5CDD505-2E9C-101B-9397-08002B2CF9AE}" pid="4" name="ICV">
    <vt:lpwstr>F5F11D1D49D44B9F9C049F1212C4F8E5</vt:lpwstr>
  </property>
</Properties>
</file>