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427D" w:rsidRDefault="00000000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GENERAL FAQ</w:t>
      </w:r>
    </w:p>
    <w:p w:rsidR="00EE427D" w:rsidRDefault="00EE427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000000">
      <w:pPr>
        <w:numPr>
          <w:ilvl w:val="0"/>
          <w:numId w:val="20"/>
        </w:num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Where will the conference take place?</w:t>
      </w:r>
    </w:p>
    <w:p w:rsidR="00EE427D" w:rsidRDefault="00000000">
      <w:pPr>
        <w:numPr>
          <w:ilvl w:val="0"/>
          <w:numId w:val="6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conference will take place at Taylor’s University, Lakeside Campus, Malaysia.</w:t>
      </w:r>
    </w:p>
    <w:p w:rsidR="00EE427D" w:rsidRDefault="00EE427D">
      <w:pPr>
        <w:spacing w:after="0"/>
        <w:ind w:left="108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000000">
      <w:pPr>
        <w:numPr>
          <w:ilvl w:val="0"/>
          <w:numId w:val="20"/>
        </w:num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When will the conference be held?</w:t>
      </w:r>
    </w:p>
    <w:p w:rsidR="00EE427D" w:rsidRDefault="00000000">
      <w:pPr>
        <w:numPr>
          <w:ilvl w:val="0"/>
          <w:numId w:val="6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conference will be held on 4</w:t>
      </w:r>
      <w:r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to 5</w:t>
      </w:r>
      <w:r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October 2023.</w:t>
      </w:r>
    </w:p>
    <w:p w:rsidR="00EE427D" w:rsidRDefault="00EE427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000000">
      <w:pPr>
        <w:numPr>
          <w:ilvl w:val="0"/>
          <w:numId w:val="20"/>
        </w:num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Where can I access the conference schedule?</w:t>
      </w:r>
    </w:p>
    <w:p w:rsidR="00EE427D" w:rsidRDefault="00000000">
      <w:pPr>
        <w:numPr>
          <w:ilvl w:val="0"/>
          <w:numId w:val="7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You can access the conference schedule at the following link: </w:t>
      </w:r>
      <w:hyperlink r:id="rId6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https://link.seameosen.org/icseconferenceschedule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:rsidR="00EE427D" w:rsidRDefault="00EE427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000000">
      <w:pPr>
        <w:numPr>
          <w:ilvl w:val="0"/>
          <w:numId w:val="20"/>
        </w:num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 you have any recommendations for nearby accommodations?</w:t>
      </w:r>
    </w:p>
    <w:p w:rsidR="00EE427D" w:rsidRDefault="00000000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 have compiled a list of nearby hotels for your consideration and review as follows:</w:t>
      </w:r>
    </w:p>
    <w:p w:rsidR="00EE427D" w:rsidRDefault="00000000">
      <w:pPr>
        <w:spacing w:after="0"/>
        <w:ind w:left="10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Sunway Resort Hotel: </w:t>
      </w:r>
      <w:hyperlink r:id="rId7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https://www.sunwayhotels.com/sunway-resort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:rsidR="00EE427D" w:rsidRDefault="00000000">
      <w:pPr>
        <w:spacing w:after="0"/>
        <w:ind w:left="10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Sunway Pyramid Hotel: </w:t>
      </w:r>
      <w:hyperlink r:id="rId8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https://www.sunwayhotels.com/sunway-pyramid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:rsidR="00EE427D" w:rsidRDefault="00000000">
      <w:pPr>
        <w:spacing w:after="0"/>
        <w:ind w:left="10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Summit Hotel: </w:t>
      </w:r>
      <w:hyperlink r:id="rId9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http://summithotelusj.com/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:rsidR="00EE427D" w:rsidRDefault="00000000">
      <w:pPr>
        <w:spacing w:after="0"/>
        <w:ind w:left="10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Dorsett Grand Subang: </w:t>
      </w:r>
      <w:hyperlink r:id="rId10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https://www.dorsetthotels.com/dorsett-grand-subang/index.html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:rsidR="00EE427D" w:rsidRDefault="00000000">
      <w:pPr>
        <w:spacing w:after="0"/>
        <w:ind w:left="10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Empire Hotel Subang: </w:t>
      </w:r>
      <w:hyperlink r:id="rId11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http://www.empirehotel.com.my/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:rsidR="00EE427D" w:rsidRDefault="00000000">
      <w:pPr>
        <w:spacing w:after="0"/>
        <w:ind w:left="10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 Geno Hotel: </w:t>
      </w:r>
      <w:hyperlink r:id="rId12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https://genohotel.com/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:rsidR="00EE427D" w:rsidRDefault="00EE427D">
      <w:pPr>
        <w:spacing w:after="0"/>
        <w:ind w:left="1080"/>
        <w:jc w:val="both"/>
        <w:rPr>
          <w:rFonts w:ascii="Arial" w:eastAsia="Arial" w:hAnsi="Arial" w:cs="Arial"/>
          <w:b/>
          <w:sz w:val="24"/>
          <w:szCs w:val="24"/>
        </w:rPr>
      </w:pPr>
    </w:p>
    <w:p w:rsidR="00EE427D" w:rsidRDefault="00000000">
      <w:pPr>
        <w:numPr>
          <w:ilvl w:val="0"/>
          <w:numId w:val="20"/>
        </w:num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How do I contact the organizer with further inquiries?</w:t>
      </w:r>
    </w:p>
    <w:p w:rsidR="00EE427D" w:rsidRDefault="00000000">
      <w:pPr>
        <w:numPr>
          <w:ilvl w:val="0"/>
          <w:numId w:val="14"/>
        </w:numPr>
        <w:spacing w:after="0"/>
        <w:ind w:left="10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You can either contact us through any of our social media or email us at </w:t>
      </w:r>
      <w:hyperlink r:id="rId13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icse@seameosen.edu.my</w:t>
        </w:r>
      </w:hyperlink>
      <w:r>
        <w:rPr>
          <w:rFonts w:ascii="Arial" w:eastAsia="Arial" w:hAnsi="Arial" w:cs="Arial"/>
          <w:sz w:val="24"/>
          <w:szCs w:val="24"/>
        </w:rPr>
        <w:t xml:space="preserve"> for any inquiries you may have.</w:t>
      </w:r>
      <w:r>
        <w:br w:type="page"/>
      </w:r>
    </w:p>
    <w:p w:rsidR="00EE427D" w:rsidRDefault="00000000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ICSE 2023 FAQ</w:t>
      </w:r>
    </w:p>
    <w:p w:rsidR="00EE427D" w:rsidRDefault="00EE427D">
      <w:pPr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How </w:t>
      </w:r>
      <w:r>
        <w:rPr>
          <w:rFonts w:ascii="Arial" w:eastAsia="Arial" w:hAnsi="Arial" w:cs="Arial"/>
          <w:b/>
          <w:sz w:val="24"/>
          <w:szCs w:val="24"/>
        </w:rPr>
        <w:t>can I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register </w:t>
      </w:r>
      <w:r>
        <w:rPr>
          <w:rFonts w:ascii="Arial" w:eastAsia="Arial" w:hAnsi="Arial" w:cs="Arial"/>
          <w:b/>
          <w:sz w:val="24"/>
          <w:szCs w:val="24"/>
        </w:rPr>
        <w:t>as a participant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/ presenter?</w:t>
      </w:r>
    </w:p>
    <w:p w:rsidR="00EE427D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register as our participants / presenters, please visit our website at </w:t>
      </w:r>
      <w:hyperlink r:id="rId14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https://link.seameosen.org/icseregistration</w:t>
        </w:r>
      </w:hyperlink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EE427D" w:rsidRDefault="00EE427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E427D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What are the registration fees for the conference?</w:t>
      </w:r>
    </w:p>
    <w:p w:rsidR="00EE427D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registration fees for our conference are as follows:</w:t>
      </w:r>
    </w:p>
    <w:tbl>
      <w:tblPr>
        <w:tblStyle w:val="a"/>
        <w:tblW w:w="831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3492"/>
      </w:tblGrid>
      <w:tr w:rsidR="00EE427D">
        <w:tc>
          <w:tcPr>
            <w:tcW w:w="4820" w:type="dxa"/>
            <w:shd w:val="clear" w:color="auto" w:fill="BFBFBF"/>
          </w:tcPr>
          <w:p w:rsidR="00EE42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Presenters</w:t>
            </w:r>
          </w:p>
        </w:tc>
        <w:tc>
          <w:tcPr>
            <w:tcW w:w="3492" w:type="dxa"/>
            <w:shd w:val="clear" w:color="auto" w:fill="BFBFBF"/>
          </w:tcPr>
          <w:p w:rsidR="00EE427D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Participants</w:t>
            </w:r>
          </w:p>
        </w:tc>
      </w:tr>
      <w:tr w:rsidR="00EE427D">
        <w:tc>
          <w:tcPr>
            <w:tcW w:w="4820" w:type="dxa"/>
          </w:tcPr>
          <w:p w:rsidR="00EE427D" w:rsidRDefault="00000000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Indexed Journal/Proceedings = USD170 </w:t>
            </w:r>
          </w:p>
          <w:p w:rsidR="00EE427D" w:rsidRDefault="00000000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**Additional Paper = USD110</w:t>
            </w:r>
          </w:p>
        </w:tc>
        <w:tc>
          <w:tcPr>
            <w:tcW w:w="3492" w:type="dxa"/>
          </w:tcPr>
          <w:p w:rsidR="00EE42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International = USD70 </w:t>
            </w:r>
          </w:p>
        </w:tc>
      </w:tr>
      <w:tr w:rsidR="00EE427D">
        <w:trPr>
          <w:trHeight w:val="602"/>
        </w:trPr>
        <w:tc>
          <w:tcPr>
            <w:tcW w:w="4820" w:type="dxa"/>
          </w:tcPr>
          <w:p w:rsidR="00EE427D" w:rsidRDefault="00000000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SEAMEO SEN Proceedings ISSN = USD90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**Additional Paper = USD30</w:t>
            </w:r>
          </w:p>
        </w:tc>
        <w:tc>
          <w:tcPr>
            <w:tcW w:w="3492" w:type="dxa"/>
          </w:tcPr>
          <w:p w:rsidR="00EE42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Malaysian = MYR250</w:t>
            </w:r>
          </w:p>
        </w:tc>
      </w:tr>
    </w:tbl>
    <w:p w:rsidR="00EE427D" w:rsidRDefault="00EE427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Each registration fee is only entitled for one (1) paper submission. For additional paper submission by the same presenter, the stated additional price per paper is applicable.</w:t>
      </w:r>
    </w:p>
    <w:p w:rsidR="00EE427D" w:rsidRDefault="00EE427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E427D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**Additional fee </w:t>
      </w:r>
      <w:r>
        <w:rPr>
          <w:rFonts w:ascii="Arial" w:eastAsia="Arial" w:hAnsi="Arial" w:cs="Arial"/>
          <w:b/>
          <w:color w:val="000000"/>
          <w:sz w:val="24"/>
          <w:szCs w:val="24"/>
        </w:rPr>
        <w:t>includes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paper processing, </w:t>
      </w:r>
      <w:r>
        <w:rPr>
          <w:rFonts w:ascii="Arial" w:eastAsia="Arial" w:hAnsi="Arial" w:cs="Arial"/>
          <w:b/>
          <w:color w:val="000000"/>
          <w:sz w:val="24"/>
          <w:szCs w:val="24"/>
        </w:rPr>
        <w:t>excludes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meals and conference kits.</w:t>
      </w:r>
    </w:p>
    <w:p w:rsidR="00EE427D" w:rsidRDefault="00EE427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E427D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What is </w:t>
      </w:r>
      <w:r>
        <w:rPr>
          <w:rFonts w:ascii="Arial" w:eastAsia="Arial" w:hAnsi="Arial" w:cs="Arial"/>
          <w:b/>
          <w:sz w:val="24"/>
          <w:szCs w:val="24"/>
        </w:rPr>
        <w:t>included in the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conference fees?</w:t>
      </w:r>
    </w:p>
    <w:p w:rsidR="00EE427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conference fees for participants include meals, conference kits and certificates. Meanwhile, fees for presenters include paper processing, meals, conference kits and certificates. Note that the meals cover 2 lunch &amp; 4 tea breaks for the 2 days conference. For both fees, you will also get a special pass to visit and enter any of the conferences and exhibitions provided there.</w:t>
      </w:r>
    </w:p>
    <w:p w:rsidR="00EE427D" w:rsidRDefault="00EE427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E427D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How </w:t>
      </w:r>
      <w:r>
        <w:rPr>
          <w:rFonts w:ascii="Arial" w:eastAsia="Arial" w:hAnsi="Arial" w:cs="Arial"/>
          <w:b/>
          <w:sz w:val="24"/>
          <w:szCs w:val="24"/>
        </w:rPr>
        <w:t>do I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pay the registration fees?</w:t>
      </w:r>
    </w:p>
    <w:p w:rsidR="00EE427D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Click on the link below to register and pay: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hyperlink r:id="rId15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https://link.seameosen.org/icseregistration</w:t>
        </w:r>
      </w:hyperlink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EE427D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You can also </w:t>
      </w:r>
      <w:r>
        <w:rPr>
          <w:rFonts w:ascii="Arial" w:eastAsia="Arial" w:hAnsi="Arial" w:cs="Arial"/>
          <w:sz w:val="24"/>
          <w:szCs w:val="24"/>
        </w:rPr>
        <w:t>read 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‘payment notes’ at </w:t>
      </w:r>
      <w:r>
        <w:rPr>
          <w:rFonts w:ascii="Arial" w:eastAsia="Arial" w:hAnsi="Arial" w:cs="Arial"/>
          <w:sz w:val="24"/>
          <w:szCs w:val="24"/>
        </w:rPr>
        <w:t xml:space="preserve">the following link </w:t>
      </w:r>
      <w:hyperlink r:id="rId16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https://link.seameosen.org/icseconferencefee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:rsidR="00EE427D" w:rsidRDefault="00EE427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When do I have to pay the registration fees?</w:t>
      </w:r>
    </w:p>
    <w:p w:rsidR="00EE427D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 both participant &amp; presenter, registration fees must be paid within 3 WEEKS of the invoice date or before/on June 5, 2023. Confirmation of registration is only upon full payment of registration fee.</w:t>
      </w:r>
    </w:p>
    <w:p w:rsidR="00EE427D" w:rsidRDefault="00EE427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6F4DF0" w:rsidRDefault="006F4DF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6F4DF0" w:rsidRDefault="006F4DF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What </w:t>
      </w:r>
      <w:r>
        <w:rPr>
          <w:rFonts w:ascii="Arial" w:eastAsia="Arial" w:hAnsi="Arial" w:cs="Arial"/>
          <w:b/>
          <w:sz w:val="24"/>
          <w:szCs w:val="24"/>
        </w:rPr>
        <w:t>are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the required formats for abstract and full paper?</w:t>
      </w:r>
    </w:p>
    <w:p w:rsidR="00EE427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 formatting guidelines/</w:t>
      </w:r>
      <w:r>
        <w:rPr>
          <w:rFonts w:ascii="Arial" w:eastAsia="Arial" w:hAnsi="Arial" w:cs="Arial"/>
          <w:sz w:val="24"/>
          <w:szCs w:val="24"/>
        </w:rPr>
        <w:t>templates can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be </w:t>
      </w:r>
      <w:r>
        <w:rPr>
          <w:rFonts w:ascii="Arial" w:eastAsia="Arial" w:hAnsi="Arial" w:cs="Arial"/>
          <w:sz w:val="24"/>
          <w:szCs w:val="24"/>
        </w:rPr>
        <w:t>downloaded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here at </w:t>
      </w:r>
      <w:hyperlink r:id="rId17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https://link.seameosen.org/icsepapertemplate</w:t>
        </w:r>
      </w:hyperlink>
      <w:r>
        <w:rPr>
          <w:rFonts w:ascii="Arial" w:eastAsia="Arial" w:hAnsi="Arial" w:cs="Arial"/>
          <w:sz w:val="24"/>
          <w:szCs w:val="24"/>
        </w:rPr>
        <w:t>. T</w:t>
      </w:r>
      <w:r>
        <w:rPr>
          <w:rFonts w:ascii="Arial" w:eastAsia="Arial" w:hAnsi="Arial" w:cs="Arial"/>
          <w:color w:val="000000"/>
          <w:sz w:val="24"/>
          <w:szCs w:val="24"/>
        </w:rPr>
        <w:t>he ICSE abstract template and full paper template can be found ther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E427D" w:rsidRDefault="00EE427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E427D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What </w:t>
      </w:r>
      <w:r>
        <w:rPr>
          <w:rFonts w:ascii="Arial" w:eastAsia="Arial" w:hAnsi="Arial" w:cs="Arial"/>
          <w:b/>
          <w:sz w:val="24"/>
          <w:szCs w:val="24"/>
        </w:rPr>
        <w:t>are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the presentation </w:t>
      </w:r>
      <w:r>
        <w:rPr>
          <w:rFonts w:ascii="Arial" w:eastAsia="Arial" w:hAnsi="Arial" w:cs="Arial"/>
          <w:b/>
          <w:sz w:val="24"/>
          <w:szCs w:val="24"/>
        </w:rPr>
        <w:t>guidelines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during the conference?</w:t>
      </w:r>
    </w:p>
    <w:p w:rsidR="00EE427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During the conference, you will be given a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10 </w:t>
      </w:r>
      <w:r>
        <w:rPr>
          <w:rFonts w:ascii="Arial" w:eastAsia="Arial" w:hAnsi="Arial" w:cs="Arial"/>
          <w:sz w:val="24"/>
          <w:szCs w:val="24"/>
        </w:rPr>
        <w:t>minute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paper presentation and 5 minutes Q&amp;A session.</w:t>
      </w:r>
    </w:p>
    <w:p w:rsidR="00EE427D" w:rsidRDefault="00EE427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E427D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What are the themes and subthemes for paper submission?</w:t>
      </w:r>
    </w:p>
    <w:p w:rsidR="00EE427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Theme:</w:t>
      </w:r>
    </w:p>
    <w:p w:rsidR="00EE427D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Gearing Towards Disability-Inclusive Education Recovery</w:t>
      </w:r>
    </w:p>
    <w:p w:rsidR="00EE427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Subthemes:</w:t>
      </w:r>
    </w:p>
    <w:p w:rsidR="00EE427D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Learning and Innovation for Students with Special Educational Needs</w:t>
      </w:r>
    </w:p>
    <w:p w:rsidR="00EE427D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Transition from School to Employment for Students and Youths with Special Educational Needs</w:t>
      </w:r>
    </w:p>
    <w:p w:rsidR="00EE427D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Building and Sustaining Inclusive Society</w:t>
      </w:r>
    </w:p>
    <w:p w:rsidR="00EE427D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Technical and Vocational Education Training (TVET) for Students and Youths with Special Educational Needs</w:t>
      </w:r>
    </w:p>
    <w:p w:rsidR="00EE427D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Teacher Training and Capacity Building</w:t>
      </w:r>
    </w:p>
    <w:p w:rsidR="00EE427D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Disability-inclusive Disaster Risk Reduction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DiDRR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:rsidR="00EE427D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Empowering Families, Communities and Stakeholders of Children with Special Educational Needs</w:t>
      </w:r>
    </w:p>
    <w:p w:rsidR="00EE427D" w:rsidRDefault="00EE427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E427D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What </w:t>
      </w:r>
      <w:r>
        <w:rPr>
          <w:rFonts w:ascii="Arial" w:eastAsia="Arial" w:hAnsi="Arial" w:cs="Arial"/>
          <w:b/>
          <w:sz w:val="24"/>
          <w:szCs w:val="24"/>
        </w:rPr>
        <w:t>are the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paper submission deadlines for presenters?</w:t>
      </w:r>
    </w:p>
    <w:p w:rsidR="00EE427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important deadlines for presenters are as follows:</w:t>
      </w:r>
    </w:p>
    <w:p w:rsidR="00EE427D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60" w:hanging="28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Abstract Deadline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: 31 March 2023</w:t>
      </w:r>
    </w:p>
    <w:p w:rsidR="00EE427D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60" w:hanging="28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Abstract Acceptance Notification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: 7 April 2023</w:t>
      </w:r>
    </w:p>
    <w:p w:rsidR="00EE427D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60" w:hanging="28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Full Paper Deadline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: 31 May 2023</w:t>
      </w:r>
    </w:p>
    <w:p w:rsidR="00EE427D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60" w:hanging="28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Camera-ready Paper Deadline</w:t>
      </w:r>
      <w:r>
        <w:rPr>
          <w:rFonts w:ascii="Arial" w:eastAsia="Arial" w:hAnsi="Arial" w:cs="Arial"/>
          <w:color w:val="000000"/>
          <w:sz w:val="24"/>
          <w:szCs w:val="24"/>
        </w:rPr>
        <w:tab/>
        <w:t>: 14 July 2023</w:t>
      </w:r>
    </w:p>
    <w:p w:rsidR="00EE427D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60" w:hanging="28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Payment Deadline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: 5 June 2023</w:t>
      </w:r>
    </w:p>
    <w:p w:rsidR="00EE427D" w:rsidRDefault="00EE427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Any information regarding the </w:t>
      </w:r>
      <w:r>
        <w:rPr>
          <w:rFonts w:ascii="Arial" w:eastAsia="Arial" w:hAnsi="Arial" w:cs="Arial"/>
          <w:b/>
          <w:sz w:val="24"/>
          <w:szCs w:val="24"/>
        </w:rPr>
        <w:t>extension of deadline</w:t>
      </w:r>
      <w:r>
        <w:rPr>
          <w:rFonts w:ascii="Arial" w:eastAsia="Arial" w:hAnsi="Arial" w:cs="Arial"/>
          <w:sz w:val="24"/>
          <w:szCs w:val="24"/>
        </w:rPr>
        <w:t xml:space="preserve"> can be found on the ICSE website's main page at </w:t>
      </w:r>
      <w:hyperlink r:id="rId18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https://icse.seameosen.edu.my/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:rsidR="00EE427D" w:rsidRDefault="00EE427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How </w:t>
      </w:r>
      <w:r>
        <w:rPr>
          <w:rFonts w:ascii="Arial" w:eastAsia="Arial" w:hAnsi="Arial" w:cs="Arial"/>
          <w:b/>
          <w:sz w:val="24"/>
          <w:szCs w:val="24"/>
        </w:rPr>
        <w:t>do I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register if there are 3 authors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color w:val="000000"/>
          <w:sz w:val="24"/>
          <w:szCs w:val="24"/>
        </w:rPr>
        <w:t>n one (1) paper?</w:t>
      </w:r>
    </w:p>
    <w:p w:rsidR="00EE427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During the conference, only 1 author will be presenting the paper. The other 2 authors will be the participants. </w:t>
      </w:r>
      <w:r>
        <w:rPr>
          <w:rFonts w:ascii="Arial" w:eastAsia="Arial" w:hAnsi="Arial" w:cs="Arial"/>
          <w:color w:val="000000"/>
          <w:sz w:val="24"/>
          <w:szCs w:val="24"/>
        </w:rPr>
        <w:br/>
        <w:t>So, the registration procedures for you will be as follows: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</w:rPr>
        <w:t>1 author will register as presenter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The presenter will receive 2 certificates (Presenter certificates and Publication certificates). Note that the Publication e-certificates will include all the authors’ names. </w:t>
      </w:r>
    </w:p>
    <w:p w:rsidR="00EE427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other </w:t>
      </w:r>
      <w:r>
        <w:rPr>
          <w:rFonts w:ascii="Arial" w:eastAsia="Arial" w:hAnsi="Arial" w:cs="Arial"/>
          <w:b/>
          <w:color w:val="000000"/>
          <w:sz w:val="24"/>
          <w:szCs w:val="24"/>
        </w:rPr>
        <w:t>2 authors will register as participants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and receive participants certificates.</w:t>
      </w:r>
    </w:p>
    <w:p w:rsidR="006F4DF0" w:rsidRDefault="006F4DF0" w:rsidP="006F4DF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E427D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 am an international presenter but I live in Malaysia, which registration fees am I applicable to?</w:t>
      </w:r>
    </w:p>
    <w:p w:rsidR="00EE427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You are applicable to the international registration fees.</w:t>
      </w:r>
    </w:p>
    <w:p w:rsidR="00EE427D" w:rsidRDefault="00EE427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Are the registration fees applicable 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color w:val="000000"/>
          <w:sz w:val="24"/>
          <w:szCs w:val="24"/>
        </w:rPr>
        <w:t>or students too?</w:t>
      </w:r>
    </w:p>
    <w:p w:rsidR="00EE427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Yes, the registration fees are applicable for all types of participants.</w:t>
      </w:r>
    </w:p>
    <w:p w:rsidR="00EE427D" w:rsidRDefault="00EE427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E427D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Is the registration link for participants and presenters the same?</w:t>
      </w:r>
    </w:p>
    <w:p w:rsidR="00EE427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Yes, both registrations will be directed to “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Confbay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”, you can then choose to register as a presenter or participant.</w:t>
      </w:r>
    </w:p>
    <w:p w:rsidR="00EE427D" w:rsidRDefault="00EE42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EE427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EE427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EE427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EE427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EE427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EE427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EE427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EE427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EE427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EE427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EE427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EE427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EE427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EE427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EE427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EE427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EE427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EE427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EE427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EE427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EE427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EE427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EE427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EE427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EE427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EE427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EE427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EE427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EE427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EE427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EE427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EE427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EE427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EE427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EE427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000000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lastRenderedPageBreak/>
        <w:t>iDIEC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2023 FAQ</w:t>
      </w:r>
    </w:p>
    <w:p w:rsidR="00EE427D" w:rsidRDefault="00EE427D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EE427D" w:rsidRDefault="00000000">
      <w:pPr>
        <w:numPr>
          <w:ilvl w:val="0"/>
          <w:numId w:val="13"/>
        </w:num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May I know how to register as an innovator/inventor in this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iDIEC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2023?</w:t>
      </w:r>
    </w:p>
    <w:p w:rsidR="00EE427D" w:rsidRDefault="00000000">
      <w:pPr>
        <w:numPr>
          <w:ilvl w:val="0"/>
          <w:numId w:val="16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Interested applicants/innovators can register through this link: </w:t>
      </w:r>
      <w:hyperlink r:id="rId19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https://forms.gle/vjQv3LYkgv8omVW47</w:t>
        </w:r>
      </w:hyperlink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EE427D" w:rsidRDefault="00EE427D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000000">
      <w:pPr>
        <w:numPr>
          <w:ilvl w:val="0"/>
          <w:numId w:val="13"/>
        </w:num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Are there any prizes or awards?</w:t>
      </w:r>
    </w:p>
    <w:p w:rsidR="00EE427D" w:rsidRDefault="00000000">
      <w:pPr>
        <w:numPr>
          <w:ilvl w:val="0"/>
          <w:numId w:val="12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You stand a chance to win gold, silver or bronze medals and will be awarded with e-certificates for each category. The outstanding inventors &amp; innovators for each category will be awarded with the “Best Award Trophy</w:t>
      </w:r>
      <w:proofErr w:type="gramStart"/>
      <w:r>
        <w:rPr>
          <w:rFonts w:ascii="Arial" w:eastAsia="Arial" w:hAnsi="Arial" w:cs="Arial"/>
          <w:sz w:val="24"/>
          <w:szCs w:val="24"/>
        </w:rPr>
        <w:t>”.</w:t>
      </w:r>
      <w:proofErr w:type="gramEnd"/>
    </w:p>
    <w:p w:rsidR="00EE427D" w:rsidRDefault="00EE427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000000">
      <w:pPr>
        <w:numPr>
          <w:ilvl w:val="0"/>
          <w:numId w:val="13"/>
        </w:num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How to pay for competition fees?</w:t>
      </w:r>
    </w:p>
    <w:p w:rsidR="00EE427D" w:rsidRDefault="00000000">
      <w:pPr>
        <w:numPr>
          <w:ilvl w:val="0"/>
          <w:numId w:val="19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you are Malaysian, kindly use this link for the payment </w:t>
      </w:r>
      <w:hyperlink r:id="rId20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https://buy.stripe.com/cN2cOW4Ue3NmgOkfZ3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:rsidR="00EE427D" w:rsidRDefault="00000000">
      <w:pPr>
        <w:numPr>
          <w:ilvl w:val="0"/>
          <w:numId w:val="19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you are International, kindly use this link for </w:t>
      </w:r>
      <w:proofErr w:type="gramStart"/>
      <w:r>
        <w:rPr>
          <w:rFonts w:ascii="Arial" w:eastAsia="Arial" w:hAnsi="Arial" w:cs="Arial"/>
          <w:sz w:val="24"/>
          <w:szCs w:val="24"/>
        </w:rPr>
        <w:t>the  payment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hyperlink r:id="rId21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https://buy.stripe.com/aEU8yG5YibfO2XudQU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:rsidR="00EE427D" w:rsidRDefault="00EE427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000000">
      <w:pPr>
        <w:numPr>
          <w:ilvl w:val="0"/>
          <w:numId w:val="13"/>
        </w:num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Upon paying the competition fees, am I eligible to attend the conference?</w:t>
      </w:r>
    </w:p>
    <w:p w:rsidR="00EE427D" w:rsidRDefault="00000000">
      <w:pPr>
        <w:numPr>
          <w:ilvl w:val="0"/>
          <w:numId w:val="1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Only shortlisted innovators will get an invitation to attend the conference for pitching presentation (exhibition). However, if you wish to attend the conference, you can register here at </w:t>
      </w:r>
      <w:hyperlink r:id="rId22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https://link.seameosen.org/icseregistration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:rsidR="00EE427D" w:rsidRDefault="00EE427D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000000">
      <w:pPr>
        <w:numPr>
          <w:ilvl w:val="0"/>
          <w:numId w:val="13"/>
        </w:num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What is the timeline for the competition, including registration, submission, payment and judging?</w:t>
      </w:r>
    </w:p>
    <w:p w:rsidR="00EE427D" w:rsidRDefault="00000000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31 March 2023 - Abstract Submission Deadline &amp; Registration Deadline</w:t>
      </w:r>
    </w:p>
    <w:p w:rsidR="00EE427D" w:rsidRDefault="00000000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30 June 2023 - Poster &amp; Video Submission Deadline &amp; Payment Deadline</w:t>
      </w:r>
    </w:p>
    <w:p w:rsidR="00EE427D" w:rsidRDefault="00000000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 August 2023 - Announcement of Bronze Medalists and Finalists</w:t>
      </w:r>
    </w:p>
    <w:p w:rsidR="00EE427D" w:rsidRDefault="00000000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 October 2023 - Exhibition and Presentation for Finalists (Judging Session)</w:t>
      </w:r>
    </w:p>
    <w:p w:rsidR="00EE427D" w:rsidRDefault="00EE427D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000000">
      <w:pPr>
        <w:numPr>
          <w:ilvl w:val="0"/>
          <w:numId w:val="13"/>
        </w:num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How will the winner be announced</w:t>
      </w:r>
      <w:r>
        <w:rPr>
          <w:rFonts w:ascii="Arial" w:eastAsia="Arial" w:hAnsi="Arial" w:cs="Arial"/>
          <w:sz w:val="24"/>
          <w:szCs w:val="24"/>
        </w:rPr>
        <w:t>?</w:t>
      </w:r>
    </w:p>
    <w:p w:rsidR="00EE427D" w:rsidRDefault="00000000">
      <w:pPr>
        <w:numPr>
          <w:ilvl w:val="0"/>
          <w:numId w:val="18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winner will be announced during the closing ceremony of 5th International Conference on Special Education (ICSE) 2023 on 5 October 2023 at Taylor’s University, Selangor, Malaysia.</w:t>
      </w:r>
    </w:p>
    <w:p w:rsidR="00EE427D" w:rsidRDefault="00EE427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E427D" w:rsidRDefault="00000000">
      <w:pPr>
        <w:numPr>
          <w:ilvl w:val="0"/>
          <w:numId w:val="13"/>
        </w:num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Is it required to join the competition to be able to join the conference?</w:t>
      </w:r>
    </w:p>
    <w:p w:rsidR="00EE427D" w:rsidRDefault="00000000">
      <w:pPr>
        <w:numPr>
          <w:ilvl w:val="0"/>
          <w:numId w:val="2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You </w:t>
      </w:r>
      <w:proofErr w:type="gramStart"/>
      <w:r>
        <w:rPr>
          <w:rFonts w:ascii="Arial" w:eastAsia="Arial" w:hAnsi="Arial" w:cs="Arial"/>
          <w:sz w:val="24"/>
          <w:szCs w:val="24"/>
        </w:rPr>
        <w:t>don't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have to. You only need to register as a participant/presenter to attend the conference.</w:t>
      </w:r>
    </w:p>
    <w:sectPr w:rsidR="00EE427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1EB4"/>
    <w:multiLevelType w:val="multilevel"/>
    <w:tmpl w:val="4002F1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9C142D"/>
    <w:multiLevelType w:val="multilevel"/>
    <w:tmpl w:val="85E410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051EBC"/>
    <w:multiLevelType w:val="multilevel"/>
    <w:tmpl w:val="754A2E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F364D"/>
    <w:multiLevelType w:val="multilevel"/>
    <w:tmpl w:val="B17427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0D2BCA"/>
    <w:multiLevelType w:val="multilevel"/>
    <w:tmpl w:val="372C006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515F54"/>
    <w:multiLevelType w:val="multilevel"/>
    <w:tmpl w:val="A8E4A06A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DA2032E"/>
    <w:multiLevelType w:val="multilevel"/>
    <w:tmpl w:val="5B2AAF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930B1A"/>
    <w:multiLevelType w:val="multilevel"/>
    <w:tmpl w:val="21FC1A92"/>
    <w:lvl w:ilvl="0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B342007"/>
    <w:multiLevelType w:val="multilevel"/>
    <w:tmpl w:val="C4DE20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4A14F1D"/>
    <w:multiLevelType w:val="multilevel"/>
    <w:tmpl w:val="92C88762"/>
    <w:lvl w:ilvl="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A423EC3"/>
    <w:multiLevelType w:val="multilevel"/>
    <w:tmpl w:val="048812A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3C3B53EC"/>
    <w:multiLevelType w:val="multilevel"/>
    <w:tmpl w:val="8D5463B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3EC546A8"/>
    <w:multiLevelType w:val="multilevel"/>
    <w:tmpl w:val="C302C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B3A2CA7"/>
    <w:multiLevelType w:val="multilevel"/>
    <w:tmpl w:val="73FCFBDE"/>
    <w:lvl w:ilvl="0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E6373A8"/>
    <w:multiLevelType w:val="multilevel"/>
    <w:tmpl w:val="70A4B3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1461F6A"/>
    <w:multiLevelType w:val="multilevel"/>
    <w:tmpl w:val="C344937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46574EA"/>
    <w:multiLevelType w:val="multilevel"/>
    <w:tmpl w:val="F36C2EC4"/>
    <w:lvl w:ilvl="0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96F768F"/>
    <w:multiLevelType w:val="multilevel"/>
    <w:tmpl w:val="1BD2BF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AC35670"/>
    <w:multiLevelType w:val="multilevel"/>
    <w:tmpl w:val="893079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D5B6E37"/>
    <w:multiLevelType w:val="multilevel"/>
    <w:tmpl w:val="22186070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DFA2F86"/>
    <w:multiLevelType w:val="multilevel"/>
    <w:tmpl w:val="BC42D4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81290218">
    <w:abstractNumId w:val="5"/>
  </w:num>
  <w:num w:numId="2" w16cid:durableId="404687537">
    <w:abstractNumId w:val="3"/>
  </w:num>
  <w:num w:numId="3" w16cid:durableId="104228663">
    <w:abstractNumId w:val="19"/>
  </w:num>
  <w:num w:numId="4" w16cid:durableId="2142190798">
    <w:abstractNumId w:val="16"/>
  </w:num>
  <w:num w:numId="5" w16cid:durableId="1066682075">
    <w:abstractNumId w:val="15"/>
  </w:num>
  <w:num w:numId="6" w16cid:durableId="569578518">
    <w:abstractNumId w:val="7"/>
  </w:num>
  <w:num w:numId="7" w16cid:durableId="969870359">
    <w:abstractNumId w:val="13"/>
  </w:num>
  <w:num w:numId="8" w16cid:durableId="397168966">
    <w:abstractNumId w:val="9"/>
  </w:num>
  <w:num w:numId="9" w16cid:durableId="804741815">
    <w:abstractNumId w:val="8"/>
  </w:num>
  <w:num w:numId="10" w16cid:durableId="431707332">
    <w:abstractNumId w:val="4"/>
  </w:num>
  <w:num w:numId="11" w16cid:durableId="395318923">
    <w:abstractNumId w:val="14"/>
  </w:num>
  <w:num w:numId="12" w16cid:durableId="167987483">
    <w:abstractNumId w:val="1"/>
  </w:num>
  <w:num w:numId="13" w16cid:durableId="127287754">
    <w:abstractNumId w:val="18"/>
  </w:num>
  <w:num w:numId="14" w16cid:durableId="596600326">
    <w:abstractNumId w:val="11"/>
  </w:num>
  <w:num w:numId="15" w16cid:durableId="1627925526">
    <w:abstractNumId w:val="2"/>
  </w:num>
  <w:num w:numId="16" w16cid:durableId="1539585004">
    <w:abstractNumId w:val="6"/>
  </w:num>
  <w:num w:numId="17" w16cid:durableId="887691616">
    <w:abstractNumId w:val="10"/>
  </w:num>
  <w:num w:numId="18" w16cid:durableId="405761105">
    <w:abstractNumId w:val="17"/>
  </w:num>
  <w:num w:numId="19" w16cid:durableId="1343583917">
    <w:abstractNumId w:val="20"/>
  </w:num>
  <w:num w:numId="20" w16cid:durableId="2043241310">
    <w:abstractNumId w:val="12"/>
  </w:num>
  <w:num w:numId="21" w16cid:durableId="101692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27D"/>
    <w:rsid w:val="006F4DF0"/>
    <w:rsid w:val="00E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45177"/>
  <w15:docId w15:val="{C3845015-DE38-41F6-AE16-A24ABB67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E3A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0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0C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A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nwayhotels.com/sunway-pyramid" TargetMode="External"/><Relationship Id="rId13" Type="http://schemas.openxmlformats.org/officeDocument/2006/relationships/hyperlink" Target="mailto:icse@seameosen.edu.my" TargetMode="External"/><Relationship Id="rId18" Type="http://schemas.openxmlformats.org/officeDocument/2006/relationships/hyperlink" Target="https://icse.seameosen.edu.m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uy.stripe.com/aEU8yG5YibfO2XudQU" TargetMode="External"/><Relationship Id="rId7" Type="http://schemas.openxmlformats.org/officeDocument/2006/relationships/hyperlink" Target="https://www.sunwayhotels.com/sunway-resort" TargetMode="External"/><Relationship Id="rId12" Type="http://schemas.openxmlformats.org/officeDocument/2006/relationships/hyperlink" Target="https://genohotel.com/" TargetMode="External"/><Relationship Id="rId17" Type="http://schemas.openxmlformats.org/officeDocument/2006/relationships/hyperlink" Target="https://link.seameosen.org/icsepapertemplat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nk.seameosen.org/icseconferencefee" TargetMode="External"/><Relationship Id="rId20" Type="http://schemas.openxmlformats.org/officeDocument/2006/relationships/hyperlink" Target="https://buy.stripe.com/cN2cOW4Ue3NmgOkfZ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ink.seameosen.org/icseconferenceschedule" TargetMode="External"/><Relationship Id="rId11" Type="http://schemas.openxmlformats.org/officeDocument/2006/relationships/hyperlink" Target="http://www.empirehotel.com.my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nk.seameosen.org/icseregistratio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orsetthotels.com/dorsett-grand-subang/index.html" TargetMode="External"/><Relationship Id="rId19" Type="http://schemas.openxmlformats.org/officeDocument/2006/relationships/hyperlink" Target="https://forms.gle/vjQv3LYkgv8omVW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mmithotelusj.com/" TargetMode="External"/><Relationship Id="rId14" Type="http://schemas.openxmlformats.org/officeDocument/2006/relationships/hyperlink" Target="https://link.seameosen.org/icseregistration" TargetMode="External"/><Relationship Id="rId22" Type="http://schemas.openxmlformats.org/officeDocument/2006/relationships/hyperlink" Target="https://link.seameosen.org/icse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144YbxYQikpv2hPpKPWE70ttxg==">AMUW2mUvtSuz0/bPJFKS8hG59votgdfsbYjlcfWz2pj0xYhEDuFVkQvBmfZb12umXEkmDmcojrK1BzZP4uhSTtiWeOIctFEwM6mvZ4/KOULeq3Bm4IEqJhc=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1194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2023-03-16T02:14:00Z</dcterms:created>
  <dcterms:modified xsi:type="dcterms:W3CDTF">2023-03-30T08:05:00Z</dcterms:modified>
</cp:coreProperties>
</file>