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C53" w14:textId="7BD61E00" w:rsidR="00DA7CE0" w:rsidRDefault="00DA7CE0" w:rsidP="00652776">
      <w:pPr>
        <w:ind w:right="26"/>
      </w:pPr>
    </w:p>
    <w:p w14:paraId="311B96CB" w14:textId="77777777" w:rsidR="000855A8" w:rsidRPr="007F4EC6" w:rsidRDefault="000855A8" w:rsidP="000855A8">
      <w:pPr>
        <w:pStyle w:val="Heading3"/>
        <w:ind w:right="-46"/>
        <w:rPr>
          <w:rFonts w:ascii="Book Antiqua" w:hAnsi="Book Antiqua"/>
          <w:b w:val="0"/>
          <w:color w:val="auto"/>
          <w:sz w:val="20"/>
        </w:rPr>
      </w:pPr>
      <w:r w:rsidRPr="007F4EC6">
        <w:rPr>
          <w:rFonts w:ascii="Book Antiqua" w:hAnsi="Book Antiqua"/>
          <w:noProof/>
          <w:color w:val="auto"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8BAD" wp14:editId="447D9AA7">
                <wp:simplePos x="0" y="0"/>
                <wp:positionH relativeFrom="column">
                  <wp:posOffset>141605</wp:posOffset>
                </wp:positionH>
                <wp:positionV relativeFrom="paragraph">
                  <wp:posOffset>76200</wp:posOffset>
                </wp:positionV>
                <wp:extent cx="5832000" cy="0"/>
                <wp:effectExtent l="0" t="12700" r="22860" b="1270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AEB58" id="Lin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6pt" to="470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" strokeweight="1.5pt"/>
            </w:pict>
          </mc:Fallback>
        </mc:AlternateContent>
      </w:r>
    </w:p>
    <w:p w14:paraId="0A74A94A" w14:textId="77777777" w:rsidR="000855A8" w:rsidRPr="000D19A8" w:rsidRDefault="000855A8" w:rsidP="000855A8">
      <w:pPr>
        <w:pStyle w:val="Heading3"/>
        <w:rPr>
          <w:rFonts w:ascii="Book Antiqua" w:hAnsi="Book Antiqua"/>
          <w:color w:val="auto"/>
          <w:sz w:val="22"/>
          <w:szCs w:val="22"/>
        </w:rPr>
      </w:pPr>
      <w:r w:rsidRPr="007F4EC6">
        <w:rPr>
          <w:rFonts w:ascii="Book Antiqua" w:hAnsi="Book Antiqua"/>
          <w:color w:val="auto"/>
          <w:sz w:val="28"/>
        </w:rPr>
        <w:t>ABSTRACT SUBMISSION FORM</w:t>
      </w:r>
    </w:p>
    <w:p w14:paraId="388F308F" w14:textId="77777777" w:rsidR="000855A8" w:rsidRPr="007F4EC6" w:rsidRDefault="000855A8" w:rsidP="000855A8">
      <w:pPr>
        <w:spacing w:line="120" w:lineRule="auto"/>
        <w:jc w:val="center"/>
        <w:rPr>
          <w:rFonts w:ascii="Book Antiqua" w:hAnsi="Book Antiqua"/>
          <w:b/>
          <w:snapToGrid w:val="0"/>
          <w:sz w:val="24"/>
        </w:rPr>
      </w:pPr>
      <w:r w:rsidRPr="007F4EC6">
        <w:rPr>
          <w:rFonts w:ascii="Book Antiqua" w:hAnsi="Book Antiqua"/>
          <w:noProof/>
          <w:sz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742CC" wp14:editId="7159C59E">
                <wp:simplePos x="0" y="0"/>
                <wp:positionH relativeFrom="column">
                  <wp:posOffset>146050</wp:posOffset>
                </wp:positionH>
                <wp:positionV relativeFrom="paragraph">
                  <wp:posOffset>20955</wp:posOffset>
                </wp:positionV>
                <wp:extent cx="5832000" cy="0"/>
                <wp:effectExtent l="0" t="12700" r="22860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B66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.65pt" to="470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" strokeweight="1.5pt"/>
            </w:pict>
          </mc:Fallback>
        </mc:AlternateContent>
      </w:r>
    </w:p>
    <w:p w14:paraId="548B63F5" w14:textId="047A8FE9" w:rsidR="00CE32DE" w:rsidRDefault="000855A8" w:rsidP="000855A8">
      <w:pPr>
        <w:numPr>
          <w:ilvl w:val="0"/>
          <w:numId w:val="1"/>
        </w:numPr>
        <w:tabs>
          <w:tab w:val="clear" w:pos="1296"/>
        </w:tabs>
        <w:ind w:left="709" w:right="2" w:hanging="283"/>
        <w:rPr>
          <w:rFonts w:ascii="Book Antiqua" w:hAnsi="Book Antiqua"/>
          <w:snapToGrid w:val="0"/>
        </w:rPr>
      </w:pPr>
      <w:r w:rsidRPr="00126789">
        <w:rPr>
          <w:rFonts w:ascii="Book Antiqua" w:hAnsi="Book Antiqua"/>
          <w:snapToGrid w:val="0"/>
        </w:rPr>
        <w:t>Type abstract in the text box below using the format shown (</w:t>
      </w:r>
      <w:r w:rsidR="005700F1">
        <w:rPr>
          <w:rFonts w:ascii="Book Antiqua" w:hAnsi="Book Antiqua"/>
          <w:snapToGrid w:val="0"/>
        </w:rPr>
        <w:t xml:space="preserve">single-spaced, </w:t>
      </w:r>
      <w:r w:rsidRPr="00126789">
        <w:rPr>
          <w:rFonts w:ascii="Book Antiqua" w:hAnsi="Book Antiqua"/>
          <w:snapToGrid w:val="0"/>
        </w:rPr>
        <w:t>Times New Roman, font 12</w:t>
      </w:r>
      <w:r w:rsidR="006D7646">
        <w:rPr>
          <w:rFonts w:ascii="Book Antiqua" w:hAnsi="Book Antiqua"/>
          <w:snapToGrid w:val="0"/>
        </w:rPr>
        <w:t>)</w:t>
      </w:r>
    </w:p>
    <w:p w14:paraId="6846AC06" w14:textId="66C5EBAF" w:rsidR="000855A8" w:rsidRPr="00126789" w:rsidRDefault="006D7646" w:rsidP="000855A8">
      <w:pPr>
        <w:numPr>
          <w:ilvl w:val="0"/>
          <w:numId w:val="1"/>
        </w:numPr>
        <w:tabs>
          <w:tab w:val="clear" w:pos="1296"/>
        </w:tabs>
        <w:ind w:left="709" w:right="2" w:hanging="283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A</w:t>
      </w:r>
      <w:r w:rsidR="00652776">
        <w:rPr>
          <w:rFonts w:ascii="Book Antiqua" w:hAnsi="Book Antiqua"/>
          <w:snapToGrid w:val="0"/>
        </w:rPr>
        <w:t xml:space="preserve">ffiliations and corresponding author email </w:t>
      </w:r>
      <w:r w:rsidR="00227385">
        <w:rPr>
          <w:rFonts w:ascii="Book Antiqua" w:hAnsi="Book Antiqua"/>
          <w:snapToGrid w:val="0"/>
        </w:rPr>
        <w:t>should</w:t>
      </w:r>
      <w:r w:rsidR="00652776">
        <w:rPr>
          <w:rFonts w:ascii="Book Antiqua" w:hAnsi="Book Antiqua"/>
          <w:snapToGrid w:val="0"/>
        </w:rPr>
        <w:t xml:space="preserve"> be </w:t>
      </w:r>
      <w:r>
        <w:rPr>
          <w:rFonts w:ascii="Book Antiqua" w:hAnsi="Book Antiqua"/>
          <w:snapToGrid w:val="0"/>
        </w:rPr>
        <w:t xml:space="preserve">typewritten </w:t>
      </w:r>
      <w:r w:rsidR="00652776">
        <w:rPr>
          <w:rFonts w:ascii="Book Antiqua" w:hAnsi="Book Antiqua"/>
          <w:snapToGrid w:val="0"/>
        </w:rPr>
        <w:t>in font 10</w:t>
      </w:r>
      <w:r w:rsidR="000855A8">
        <w:rPr>
          <w:rFonts w:ascii="Book Antiqua" w:hAnsi="Book Antiqua"/>
          <w:snapToGrid w:val="0"/>
        </w:rPr>
        <w:t>.</w:t>
      </w:r>
    </w:p>
    <w:p w14:paraId="7A42465B" w14:textId="77777777" w:rsidR="000855A8" w:rsidRPr="004B530D" w:rsidRDefault="000855A8" w:rsidP="000855A8">
      <w:pPr>
        <w:numPr>
          <w:ilvl w:val="0"/>
          <w:numId w:val="1"/>
        </w:numPr>
        <w:tabs>
          <w:tab w:val="clear" w:pos="1296"/>
        </w:tabs>
        <w:ind w:left="709" w:right="285" w:hanging="283"/>
        <w:rPr>
          <w:rFonts w:ascii="Book Antiqua" w:hAnsi="Book Antiqua"/>
          <w:bCs/>
          <w:snapToGrid w:val="0"/>
        </w:rPr>
      </w:pPr>
      <w:r w:rsidRPr="00126789">
        <w:rPr>
          <w:rFonts w:ascii="Book Antiqua" w:hAnsi="Book Antiqua"/>
          <w:snapToGrid w:val="0"/>
        </w:rPr>
        <w:t xml:space="preserve">Abstract should be in English and not exceed </w:t>
      </w:r>
      <w:r>
        <w:rPr>
          <w:rFonts w:ascii="Book Antiqua" w:hAnsi="Book Antiqua"/>
          <w:b/>
          <w:snapToGrid w:val="0"/>
        </w:rPr>
        <w:t>25</w:t>
      </w:r>
      <w:r w:rsidRPr="00CD74D0">
        <w:rPr>
          <w:rFonts w:ascii="Book Antiqua" w:hAnsi="Book Antiqua"/>
          <w:b/>
          <w:snapToGrid w:val="0"/>
        </w:rPr>
        <w:t>0 words</w:t>
      </w:r>
      <w:r>
        <w:rPr>
          <w:rFonts w:ascii="Book Antiqua" w:hAnsi="Book Antiqua"/>
          <w:b/>
          <w:snapToGrid w:val="0"/>
        </w:rPr>
        <w:t xml:space="preserve">. </w:t>
      </w:r>
      <w:r w:rsidRPr="004B530D">
        <w:rPr>
          <w:rFonts w:ascii="Book Antiqua" w:hAnsi="Book Antiqua"/>
          <w:bCs/>
          <w:snapToGrid w:val="0"/>
        </w:rPr>
        <w:t>Abstract exceeding 250 words will be truncated.</w:t>
      </w:r>
    </w:p>
    <w:p w14:paraId="5B920BA4" w14:textId="77777777" w:rsidR="000855A8" w:rsidRPr="00126789" w:rsidRDefault="000855A8" w:rsidP="000855A8">
      <w:pPr>
        <w:numPr>
          <w:ilvl w:val="0"/>
          <w:numId w:val="1"/>
        </w:numPr>
        <w:tabs>
          <w:tab w:val="clear" w:pos="1296"/>
        </w:tabs>
        <w:ind w:left="709" w:right="285" w:hanging="283"/>
        <w:rPr>
          <w:rFonts w:ascii="Book Antiqua" w:hAnsi="Book Antiqua"/>
          <w:b/>
          <w:snapToGrid w:val="0"/>
        </w:rPr>
      </w:pPr>
      <w:r>
        <w:rPr>
          <w:rFonts w:ascii="Book Antiqua" w:hAnsi="Book Antiqua"/>
          <w:snapToGrid w:val="0"/>
        </w:rPr>
        <w:t>Abstract should consist</w:t>
      </w:r>
      <w:r w:rsidRPr="00126789">
        <w:rPr>
          <w:rFonts w:ascii="Book Antiqua" w:hAnsi="Book Antiqua"/>
          <w:snapToGrid w:val="0"/>
        </w:rPr>
        <w:t xml:space="preserve"> of a title (capitalized, bold), full</w:t>
      </w:r>
      <w:r>
        <w:rPr>
          <w:rFonts w:ascii="Book Antiqua" w:hAnsi="Book Antiqua"/>
          <w:snapToGrid w:val="0"/>
        </w:rPr>
        <w:t xml:space="preserve"> name of author(s)</w:t>
      </w:r>
      <w:r w:rsidRPr="00126789">
        <w:rPr>
          <w:rFonts w:ascii="Book Antiqua" w:hAnsi="Book Antiqua"/>
          <w:snapToGrid w:val="0"/>
        </w:rPr>
        <w:t>, affiliation of author(s), and body of abstract</w:t>
      </w:r>
      <w:r>
        <w:rPr>
          <w:rFonts w:ascii="Book Antiqua" w:hAnsi="Book Antiqua"/>
          <w:snapToGrid w:val="0"/>
        </w:rPr>
        <w:t>.</w:t>
      </w:r>
    </w:p>
    <w:p w14:paraId="0CD572B7" w14:textId="77777777" w:rsidR="000855A8" w:rsidRDefault="000855A8" w:rsidP="000855A8">
      <w:pPr>
        <w:numPr>
          <w:ilvl w:val="0"/>
          <w:numId w:val="1"/>
        </w:numPr>
        <w:tabs>
          <w:tab w:val="clear" w:pos="1296"/>
        </w:tabs>
        <w:ind w:left="709" w:right="285" w:hanging="283"/>
        <w:rPr>
          <w:rFonts w:ascii="Book Antiqua" w:hAnsi="Book Antiqua"/>
          <w:snapToGrid w:val="0"/>
        </w:rPr>
      </w:pPr>
      <w:r w:rsidRPr="00126789">
        <w:rPr>
          <w:rFonts w:ascii="Book Antiqua" w:hAnsi="Book Antiqua"/>
          <w:snapToGrid w:val="0"/>
        </w:rPr>
        <w:t xml:space="preserve">Presenting author’s name should be </w:t>
      </w:r>
      <w:r>
        <w:rPr>
          <w:rFonts w:ascii="Book Antiqua" w:hAnsi="Book Antiqua"/>
          <w:snapToGrid w:val="0"/>
        </w:rPr>
        <w:t xml:space="preserve">in </w:t>
      </w:r>
      <w:r w:rsidRPr="004B530D">
        <w:rPr>
          <w:rFonts w:ascii="Book Antiqua" w:hAnsi="Book Antiqua"/>
          <w:b/>
          <w:bCs/>
          <w:snapToGrid w:val="0"/>
        </w:rPr>
        <w:t>bold</w:t>
      </w:r>
      <w:r>
        <w:rPr>
          <w:rFonts w:ascii="Book Antiqua" w:hAnsi="Book Antiqua"/>
          <w:snapToGrid w:val="0"/>
        </w:rPr>
        <w:t>.</w:t>
      </w:r>
    </w:p>
    <w:p w14:paraId="6049F350" w14:textId="069BB25C" w:rsidR="00C9096D" w:rsidRDefault="00C9096D"/>
    <w:p w14:paraId="687A9B55" w14:textId="42A602A4" w:rsidR="00C9096D" w:rsidRDefault="00C9096D"/>
    <w:p w14:paraId="48E7FB2C" w14:textId="77777777" w:rsidR="00CE32DE" w:rsidRDefault="00CE32DE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center"/>
      </w:pPr>
    </w:p>
    <w:p w14:paraId="1AB97E39" w14:textId="0664178C" w:rsidR="00C9096D" w:rsidRDefault="00C9096D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B530D">
        <w:rPr>
          <w:rFonts w:ascii="Times New Roman" w:hAnsi="Times New Roman"/>
          <w:b/>
          <w:bCs/>
          <w:caps/>
          <w:sz w:val="24"/>
          <w:szCs w:val="24"/>
        </w:rPr>
        <w:t xml:space="preserve">INVESTIGATION INTO CELL SURFACE RECEPTOR INHIBITORS FROM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 w:rsidRPr="004B530D">
        <w:rPr>
          <w:rFonts w:ascii="Times New Roman" w:hAnsi="Times New Roman"/>
          <w:b/>
          <w:bCs/>
          <w:i/>
          <w:iCs/>
          <w:sz w:val="24"/>
          <w:szCs w:val="24"/>
        </w:rPr>
        <w:t>ignosus</w:t>
      </w:r>
      <w:proofErr w:type="spellEnd"/>
      <w:r w:rsidRPr="004B530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B530D">
        <w:rPr>
          <w:rFonts w:ascii="Times New Roman" w:hAnsi="Times New Roman"/>
          <w:b/>
          <w:bCs/>
          <w:i/>
          <w:iCs/>
          <w:sz w:val="24"/>
          <w:szCs w:val="24"/>
        </w:rPr>
        <w:t>rhinocerus</w:t>
      </w:r>
      <w:proofErr w:type="spellEnd"/>
      <w:r w:rsidRPr="004B53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30D">
        <w:rPr>
          <w:rFonts w:ascii="Times New Roman" w:hAnsi="Times New Roman"/>
          <w:b/>
          <w:bCs/>
          <w:caps/>
          <w:sz w:val="24"/>
          <w:szCs w:val="24"/>
        </w:rPr>
        <w:t>TM02</w:t>
      </w:r>
      <w:r w:rsidRPr="00C9096D">
        <w:rPr>
          <w:rFonts w:ascii="Times New Roman" w:hAnsi="Times New Roman"/>
          <w:b/>
          <w:bCs/>
          <w:sz w:val="24"/>
          <w:szCs w:val="24"/>
          <w:vertAlign w:val="superscript"/>
        </w:rPr>
        <w:t>®</w:t>
      </w:r>
      <w:r w:rsidRPr="004B530D">
        <w:rPr>
          <w:rFonts w:ascii="Times New Roman" w:hAnsi="Times New Roman"/>
          <w:b/>
          <w:bCs/>
          <w:caps/>
          <w:sz w:val="24"/>
          <w:szCs w:val="24"/>
        </w:rPr>
        <w:t xml:space="preserve"> AS POTENTIAL PHARMACOLOGICAL AGENTS FOR RESPIRATORY HEALTH</w:t>
      </w:r>
    </w:p>
    <w:p w14:paraId="503ABCAC" w14:textId="7864E6EE" w:rsidR="00C9096D" w:rsidRDefault="00C9096D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51FC1E23" w14:textId="501D1149" w:rsidR="00C9096D" w:rsidRDefault="00C9096D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27A75956" w14:textId="77777777" w:rsidR="00C9096D" w:rsidRDefault="00C9096D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center"/>
        <w:rPr>
          <w:rFonts w:ascii="Times New Roman" w:hAnsi="Times New Roman"/>
          <w:caps/>
          <w:sz w:val="24"/>
          <w:szCs w:val="24"/>
        </w:rPr>
      </w:pPr>
      <w:r w:rsidRPr="000855A8">
        <w:rPr>
          <w:rFonts w:ascii="Times New Roman" w:hAnsi="Times New Roman"/>
          <w:b/>
          <w:bCs/>
          <w:caps/>
          <w:sz w:val="24"/>
          <w:szCs w:val="24"/>
        </w:rPr>
        <w:t>G</w:t>
      </w:r>
      <w:r w:rsidRPr="000855A8">
        <w:rPr>
          <w:rFonts w:ascii="Times New Roman" w:hAnsi="Times New Roman"/>
          <w:b/>
          <w:bCs/>
          <w:sz w:val="24"/>
          <w:szCs w:val="24"/>
        </w:rPr>
        <w:t>oh</w:t>
      </w:r>
      <w:r w:rsidRPr="000855A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proofErr w:type="spellStart"/>
      <w:r w:rsidRPr="000855A8">
        <w:rPr>
          <w:rFonts w:ascii="Times New Roman" w:hAnsi="Times New Roman"/>
          <w:b/>
          <w:bCs/>
          <w:caps/>
          <w:sz w:val="24"/>
          <w:szCs w:val="24"/>
        </w:rPr>
        <w:t>N</w:t>
      </w:r>
      <w:r w:rsidRPr="000855A8">
        <w:rPr>
          <w:rFonts w:ascii="Times New Roman" w:hAnsi="Times New Roman"/>
          <w:b/>
          <w:bCs/>
          <w:sz w:val="24"/>
          <w:szCs w:val="24"/>
        </w:rPr>
        <w:t>eng</w:t>
      </w:r>
      <w:proofErr w:type="spellEnd"/>
      <w:r w:rsidRPr="000855A8">
        <w:rPr>
          <w:rFonts w:ascii="Times New Roman" w:hAnsi="Times New Roman"/>
          <w:b/>
          <w:bCs/>
          <w:caps/>
          <w:sz w:val="24"/>
          <w:szCs w:val="24"/>
        </w:rPr>
        <w:t xml:space="preserve"> Y</w:t>
      </w:r>
      <w:r w:rsidRPr="000855A8">
        <w:rPr>
          <w:rFonts w:ascii="Times New Roman" w:hAnsi="Times New Roman"/>
          <w:b/>
          <w:bCs/>
          <w:sz w:val="24"/>
          <w:szCs w:val="24"/>
        </w:rPr>
        <w:t>ao</w:t>
      </w:r>
      <w:r w:rsidRPr="00C9096D">
        <w:rPr>
          <w:rFonts w:ascii="Times New Roman" w:hAnsi="Times New Roman"/>
          <w:caps/>
          <w:sz w:val="24"/>
          <w:szCs w:val="24"/>
          <w:vertAlign w:val="superscript"/>
        </w:rPr>
        <w:t>1</w:t>
      </w:r>
      <w:r w:rsidRPr="00C9096D">
        <w:rPr>
          <w:rFonts w:ascii="Times New Roman" w:hAnsi="Times New Roman"/>
          <w:caps/>
          <w:sz w:val="24"/>
          <w:szCs w:val="24"/>
        </w:rPr>
        <w:t>, F</w:t>
      </w:r>
      <w:r w:rsidRPr="00C9096D">
        <w:rPr>
          <w:rFonts w:ascii="Times New Roman" w:hAnsi="Times New Roman"/>
          <w:sz w:val="24"/>
          <w:szCs w:val="24"/>
        </w:rPr>
        <w:t>ung</w:t>
      </w:r>
      <w:r w:rsidRPr="00C9096D">
        <w:rPr>
          <w:rFonts w:ascii="Times New Roman" w:hAnsi="Times New Roman"/>
          <w:caps/>
          <w:sz w:val="24"/>
          <w:szCs w:val="24"/>
        </w:rPr>
        <w:t xml:space="preserve"> S</w:t>
      </w:r>
      <w:r w:rsidRPr="00C9096D">
        <w:rPr>
          <w:rFonts w:ascii="Times New Roman" w:hAnsi="Times New Roman"/>
          <w:sz w:val="24"/>
          <w:szCs w:val="24"/>
        </w:rPr>
        <w:t>hin</w:t>
      </w:r>
      <w:r w:rsidRPr="00C9096D">
        <w:rPr>
          <w:rFonts w:ascii="Times New Roman" w:hAnsi="Times New Roman"/>
          <w:caps/>
          <w:sz w:val="24"/>
          <w:szCs w:val="24"/>
        </w:rPr>
        <w:t xml:space="preserve"> Y</w:t>
      </w:r>
      <w:r w:rsidRPr="00C9096D">
        <w:rPr>
          <w:rFonts w:ascii="Times New Roman" w:hAnsi="Times New Roman"/>
          <w:sz w:val="24"/>
          <w:szCs w:val="24"/>
        </w:rPr>
        <w:t>ee</w:t>
      </w:r>
      <w:r w:rsidRPr="00C9096D">
        <w:rPr>
          <w:rFonts w:ascii="Times New Roman" w:hAnsi="Times New Roman"/>
          <w:caps/>
          <w:sz w:val="24"/>
          <w:szCs w:val="24"/>
          <w:vertAlign w:val="superscript"/>
        </w:rPr>
        <w:t>*1</w:t>
      </w:r>
      <w:r w:rsidRPr="00C9096D">
        <w:rPr>
          <w:rFonts w:ascii="Times New Roman" w:hAnsi="Times New Roman"/>
          <w:caps/>
          <w:sz w:val="24"/>
          <w:szCs w:val="24"/>
        </w:rPr>
        <w:t>, M</w:t>
      </w:r>
      <w:r w:rsidRPr="00C9096D">
        <w:rPr>
          <w:rFonts w:ascii="Times New Roman" w:hAnsi="Times New Roman"/>
          <w:sz w:val="24"/>
          <w:szCs w:val="24"/>
        </w:rPr>
        <w:t>uhammad</w:t>
      </w:r>
      <w:r w:rsidRPr="00C9096D">
        <w:rPr>
          <w:rFonts w:ascii="Times New Roman" w:hAnsi="Times New Roman"/>
          <w:caps/>
          <w:sz w:val="24"/>
          <w:szCs w:val="24"/>
        </w:rPr>
        <w:t xml:space="preserve"> </w:t>
      </w:r>
      <w:proofErr w:type="spellStart"/>
      <w:r w:rsidRPr="00C9096D">
        <w:rPr>
          <w:rFonts w:ascii="Times New Roman" w:hAnsi="Times New Roman"/>
          <w:caps/>
          <w:sz w:val="24"/>
          <w:szCs w:val="24"/>
        </w:rPr>
        <w:t>F</w:t>
      </w:r>
      <w:r w:rsidRPr="00C9096D">
        <w:rPr>
          <w:rFonts w:ascii="Times New Roman" w:hAnsi="Times New Roman"/>
          <w:sz w:val="24"/>
          <w:szCs w:val="24"/>
        </w:rPr>
        <w:t>azril</w:t>
      </w:r>
      <w:proofErr w:type="spellEnd"/>
      <w:r w:rsidRPr="00C9096D">
        <w:rPr>
          <w:rFonts w:ascii="Times New Roman" w:hAnsi="Times New Roman"/>
          <w:caps/>
          <w:sz w:val="24"/>
          <w:szCs w:val="24"/>
        </w:rPr>
        <w:t xml:space="preserve"> M</w:t>
      </w:r>
      <w:r w:rsidRPr="00C9096D">
        <w:rPr>
          <w:rFonts w:ascii="Times New Roman" w:hAnsi="Times New Roman"/>
          <w:sz w:val="24"/>
          <w:szCs w:val="24"/>
        </w:rPr>
        <w:t>ohamad</w:t>
      </w:r>
      <w:r w:rsidRPr="00C9096D">
        <w:rPr>
          <w:rFonts w:ascii="Times New Roman" w:hAnsi="Times New Roman"/>
          <w:caps/>
          <w:sz w:val="24"/>
          <w:szCs w:val="24"/>
        </w:rPr>
        <w:t xml:space="preserve"> </w:t>
      </w:r>
      <w:proofErr w:type="spellStart"/>
      <w:r w:rsidRPr="00C9096D">
        <w:rPr>
          <w:rFonts w:ascii="Times New Roman" w:hAnsi="Times New Roman"/>
          <w:caps/>
          <w:sz w:val="24"/>
          <w:szCs w:val="24"/>
        </w:rPr>
        <w:t>R</w:t>
      </w:r>
      <w:r w:rsidRPr="00C9096D">
        <w:rPr>
          <w:rFonts w:ascii="Times New Roman" w:hAnsi="Times New Roman"/>
          <w:sz w:val="24"/>
          <w:szCs w:val="24"/>
        </w:rPr>
        <w:t>azif</w:t>
      </w:r>
      <w:proofErr w:type="spellEnd"/>
      <w:r w:rsidRPr="00C9096D">
        <w:rPr>
          <w:rFonts w:ascii="Times New Roman" w:hAnsi="Times New Roman"/>
          <w:caps/>
          <w:sz w:val="24"/>
          <w:szCs w:val="24"/>
          <w:vertAlign w:val="superscript"/>
        </w:rPr>
        <w:t>*1</w:t>
      </w:r>
      <w:r w:rsidRPr="00C9096D">
        <w:rPr>
          <w:rFonts w:ascii="Times New Roman" w:hAnsi="Times New Roman"/>
          <w:caps/>
          <w:sz w:val="24"/>
          <w:szCs w:val="24"/>
        </w:rPr>
        <w:t xml:space="preserve">, </w:t>
      </w:r>
    </w:p>
    <w:p w14:paraId="062CFEEE" w14:textId="5A1B1261" w:rsidR="00C9096D" w:rsidRPr="00C9096D" w:rsidRDefault="00C9096D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center"/>
        <w:rPr>
          <w:rFonts w:ascii="Times New Roman" w:hAnsi="Times New Roman"/>
          <w:caps/>
          <w:sz w:val="24"/>
          <w:szCs w:val="24"/>
        </w:rPr>
      </w:pPr>
      <w:r w:rsidRPr="00C9096D">
        <w:rPr>
          <w:rFonts w:ascii="Times New Roman" w:hAnsi="Times New Roman"/>
          <w:caps/>
          <w:sz w:val="24"/>
          <w:szCs w:val="24"/>
        </w:rPr>
        <w:t>N</w:t>
      </w:r>
      <w:r w:rsidRPr="00C9096D">
        <w:rPr>
          <w:rFonts w:ascii="Times New Roman" w:hAnsi="Times New Roman"/>
          <w:sz w:val="24"/>
          <w:szCs w:val="24"/>
        </w:rPr>
        <w:t>g</w:t>
      </w:r>
      <w:r w:rsidRPr="00C9096D">
        <w:rPr>
          <w:rFonts w:ascii="Times New Roman" w:hAnsi="Times New Roman"/>
          <w:caps/>
          <w:sz w:val="24"/>
          <w:szCs w:val="24"/>
        </w:rPr>
        <w:t xml:space="preserve"> </w:t>
      </w:r>
      <w:proofErr w:type="spellStart"/>
      <w:r w:rsidRPr="00C9096D">
        <w:rPr>
          <w:rFonts w:ascii="Times New Roman" w:hAnsi="Times New Roman"/>
          <w:caps/>
          <w:sz w:val="24"/>
          <w:szCs w:val="24"/>
        </w:rPr>
        <w:t>C</w:t>
      </w:r>
      <w:r w:rsidRPr="00C9096D">
        <w:rPr>
          <w:rFonts w:ascii="Times New Roman" w:hAnsi="Times New Roman"/>
          <w:sz w:val="24"/>
          <w:szCs w:val="24"/>
        </w:rPr>
        <w:t>hyan</w:t>
      </w:r>
      <w:proofErr w:type="spellEnd"/>
      <w:r w:rsidRPr="00C9096D">
        <w:rPr>
          <w:rFonts w:ascii="Times New Roman" w:hAnsi="Times New Roman"/>
          <w:caps/>
          <w:sz w:val="24"/>
          <w:szCs w:val="24"/>
        </w:rPr>
        <w:t xml:space="preserve"> L</w:t>
      </w:r>
      <w:r w:rsidRPr="00C9096D">
        <w:rPr>
          <w:rFonts w:ascii="Times New Roman" w:hAnsi="Times New Roman"/>
          <w:sz w:val="24"/>
          <w:szCs w:val="24"/>
        </w:rPr>
        <w:t>eong</w:t>
      </w:r>
      <w:r w:rsidRPr="00C9096D">
        <w:rPr>
          <w:rFonts w:ascii="Times New Roman" w:hAnsi="Times New Roman"/>
          <w:caps/>
          <w:sz w:val="24"/>
          <w:szCs w:val="24"/>
          <w:vertAlign w:val="superscript"/>
        </w:rPr>
        <w:t>2</w:t>
      </w:r>
      <w:r w:rsidRPr="00C9096D">
        <w:rPr>
          <w:rFonts w:ascii="Times New Roman" w:hAnsi="Times New Roman"/>
          <w:caps/>
          <w:sz w:val="24"/>
          <w:szCs w:val="24"/>
        </w:rPr>
        <w:t xml:space="preserve"> &amp; </w:t>
      </w:r>
      <w:proofErr w:type="spellStart"/>
      <w:r w:rsidRPr="00C9096D">
        <w:rPr>
          <w:rFonts w:ascii="Times New Roman" w:hAnsi="Times New Roman"/>
          <w:caps/>
          <w:sz w:val="24"/>
          <w:szCs w:val="24"/>
        </w:rPr>
        <w:t>Y</w:t>
      </w:r>
      <w:r w:rsidRPr="00C9096D">
        <w:rPr>
          <w:rFonts w:ascii="Times New Roman" w:hAnsi="Times New Roman"/>
          <w:sz w:val="24"/>
          <w:szCs w:val="24"/>
        </w:rPr>
        <w:t>eannie</w:t>
      </w:r>
      <w:proofErr w:type="spellEnd"/>
      <w:r w:rsidRPr="00C9096D">
        <w:rPr>
          <w:rFonts w:ascii="Times New Roman" w:hAnsi="Times New Roman"/>
          <w:caps/>
          <w:sz w:val="24"/>
          <w:szCs w:val="24"/>
        </w:rPr>
        <w:t xml:space="preserve"> H</w:t>
      </w:r>
      <w:r w:rsidRPr="00C9096D">
        <w:rPr>
          <w:rFonts w:ascii="Times New Roman" w:hAnsi="Times New Roman"/>
          <w:sz w:val="24"/>
          <w:szCs w:val="24"/>
        </w:rPr>
        <w:t>ui</w:t>
      </w:r>
      <w:r w:rsidRPr="00C9096D">
        <w:rPr>
          <w:rFonts w:ascii="Times New Roman" w:hAnsi="Times New Roman"/>
          <w:caps/>
          <w:sz w:val="24"/>
          <w:szCs w:val="24"/>
        </w:rPr>
        <w:t xml:space="preserve"> </w:t>
      </w:r>
      <w:proofErr w:type="spellStart"/>
      <w:r w:rsidRPr="00C9096D">
        <w:rPr>
          <w:rFonts w:ascii="Times New Roman" w:hAnsi="Times New Roman"/>
          <w:caps/>
          <w:sz w:val="24"/>
          <w:szCs w:val="24"/>
        </w:rPr>
        <w:t>Y</w:t>
      </w:r>
      <w:r w:rsidRPr="00C9096D">
        <w:rPr>
          <w:rFonts w:ascii="Times New Roman" w:hAnsi="Times New Roman"/>
          <w:sz w:val="24"/>
          <w:szCs w:val="24"/>
        </w:rPr>
        <w:t>eng</w:t>
      </w:r>
      <w:proofErr w:type="spellEnd"/>
      <w:r w:rsidRPr="00C9096D">
        <w:rPr>
          <w:rFonts w:ascii="Times New Roman" w:hAnsi="Times New Roman"/>
          <w:caps/>
          <w:sz w:val="24"/>
          <w:szCs w:val="24"/>
        </w:rPr>
        <w:t xml:space="preserve"> Y</w:t>
      </w:r>
      <w:r w:rsidRPr="00C9096D">
        <w:rPr>
          <w:rFonts w:ascii="Times New Roman" w:hAnsi="Times New Roman"/>
          <w:sz w:val="24"/>
          <w:szCs w:val="24"/>
        </w:rPr>
        <w:t>ap</w:t>
      </w:r>
      <w:r w:rsidRPr="00C9096D">
        <w:rPr>
          <w:rFonts w:ascii="Times New Roman" w:hAnsi="Times New Roman"/>
          <w:caps/>
          <w:sz w:val="24"/>
          <w:szCs w:val="24"/>
          <w:vertAlign w:val="superscript"/>
        </w:rPr>
        <w:t>3</w:t>
      </w:r>
    </w:p>
    <w:p w14:paraId="2E9B668A" w14:textId="5B9D00C8" w:rsidR="00C9096D" w:rsidRDefault="00C9096D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</w:pPr>
    </w:p>
    <w:p w14:paraId="3133E7ED" w14:textId="2F553ED3" w:rsidR="00C9096D" w:rsidRDefault="00C9096D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</w:pPr>
    </w:p>
    <w:p w14:paraId="7457E251" w14:textId="6A922A12" w:rsidR="00C9096D" w:rsidRDefault="00C9096D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</w:pPr>
    </w:p>
    <w:p w14:paraId="0464DD11" w14:textId="37E379EF" w:rsidR="00C9096D" w:rsidRPr="00CE32DE" w:rsidRDefault="00C9096D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center"/>
        <w:rPr>
          <w:rFonts w:ascii="Times New Roman" w:hAnsi="Times New Roman"/>
          <w:i/>
          <w:iCs/>
          <w:sz w:val="20"/>
        </w:rPr>
      </w:pPr>
      <w:r w:rsidRPr="00CE32DE">
        <w:rPr>
          <w:rFonts w:ascii="Times New Roman" w:hAnsi="Times New Roman"/>
          <w:i/>
          <w:iCs/>
          <w:sz w:val="20"/>
          <w:vertAlign w:val="superscript"/>
        </w:rPr>
        <w:t>1</w:t>
      </w:r>
      <w:r w:rsidRPr="00CE32DE">
        <w:rPr>
          <w:rFonts w:ascii="Times New Roman" w:hAnsi="Times New Roman"/>
          <w:i/>
          <w:iCs/>
          <w:sz w:val="20"/>
        </w:rPr>
        <w:t xml:space="preserve">Medicinal Mushroom Research Group (MMRG), Department of Molecular Medicine, Faculty of Medicine, University of Malaya, Kuala Lumpur; </w:t>
      </w:r>
      <w:r w:rsidRPr="00CE32DE">
        <w:rPr>
          <w:rFonts w:ascii="Times New Roman" w:hAnsi="Times New Roman"/>
          <w:i/>
          <w:iCs/>
          <w:sz w:val="20"/>
          <w:vertAlign w:val="superscript"/>
        </w:rPr>
        <w:t>2</w:t>
      </w:r>
      <w:r w:rsidRPr="00CE32DE">
        <w:rPr>
          <w:rFonts w:ascii="Times New Roman" w:hAnsi="Times New Roman"/>
          <w:i/>
          <w:iCs/>
          <w:sz w:val="20"/>
        </w:rPr>
        <w:t xml:space="preserve">Institute of Systems Biology (INBIOSIS), </w:t>
      </w:r>
      <w:proofErr w:type="spellStart"/>
      <w:r w:rsidRPr="00CE32DE">
        <w:rPr>
          <w:rFonts w:ascii="Times New Roman" w:hAnsi="Times New Roman"/>
          <w:i/>
          <w:iCs/>
          <w:sz w:val="20"/>
        </w:rPr>
        <w:t>Universiti</w:t>
      </w:r>
      <w:proofErr w:type="spellEnd"/>
      <w:r w:rsidRPr="00CE32DE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CE32DE">
        <w:rPr>
          <w:rFonts w:ascii="Times New Roman" w:hAnsi="Times New Roman"/>
          <w:i/>
          <w:iCs/>
          <w:sz w:val="20"/>
        </w:rPr>
        <w:t>Kebangsaan</w:t>
      </w:r>
      <w:proofErr w:type="spellEnd"/>
      <w:r w:rsidRPr="00CE32DE">
        <w:rPr>
          <w:rFonts w:ascii="Times New Roman" w:hAnsi="Times New Roman"/>
          <w:i/>
          <w:iCs/>
          <w:sz w:val="20"/>
        </w:rPr>
        <w:t xml:space="preserve"> Malaysia, </w:t>
      </w:r>
      <w:proofErr w:type="spellStart"/>
      <w:r w:rsidRPr="00CE32DE">
        <w:rPr>
          <w:rFonts w:ascii="Times New Roman" w:hAnsi="Times New Roman"/>
          <w:i/>
          <w:iCs/>
          <w:sz w:val="20"/>
        </w:rPr>
        <w:t>Bangi</w:t>
      </w:r>
      <w:proofErr w:type="spellEnd"/>
      <w:r w:rsidRPr="00CE32DE">
        <w:rPr>
          <w:rFonts w:ascii="Times New Roman" w:hAnsi="Times New Roman"/>
          <w:i/>
          <w:iCs/>
          <w:sz w:val="20"/>
        </w:rPr>
        <w:t xml:space="preserve">; </w:t>
      </w:r>
      <w:r w:rsidRPr="00CE32DE">
        <w:rPr>
          <w:rFonts w:ascii="Times New Roman" w:hAnsi="Times New Roman"/>
          <w:i/>
          <w:iCs/>
          <w:sz w:val="20"/>
          <w:vertAlign w:val="superscript"/>
        </w:rPr>
        <w:t>3</w:t>
      </w:r>
      <w:r w:rsidRPr="00CE32DE">
        <w:rPr>
          <w:rFonts w:ascii="Times New Roman" w:hAnsi="Times New Roman"/>
          <w:i/>
          <w:iCs/>
          <w:sz w:val="20"/>
        </w:rPr>
        <w:t>Department of Oral Biology and Biomedical Sciences, MAHSA University, Selangor, Malaysia</w:t>
      </w:r>
    </w:p>
    <w:p w14:paraId="2CC9A3A3" w14:textId="4E976793" w:rsidR="000855A8" w:rsidRDefault="000855A8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rPr>
          <w:rFonts w:ascii="Times New Roman" w:hAnsi="Times New Roman"/>
          <w:sz w:val="20"/>
        </w:rPr>
      </w:pPr>
    </w:p>
    <w:p w14:paraId="69B9A50B" w14:textId="480F71D5" w:rsidR="000855A8" w:rsidRDefault="000855A8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center"/>
        <w:rPr>
          <w:rFonts w:ascii="Times New Roman" w:hAnsi="Times New Roman"/>
          <w:sz w:val="20"/>
        </w:rPr>
      </w:pPr>
      <w:r w:rsidRPr="000855A8">
        <w:rPr>
          <w:rFonts w:ascii="Times New Roman" w:hAnsi="Times New Roman"/>
          <w:sz w:val="20"/>
        </w:rPr>
        <w:t>*Corresponding author: syfung@ummc.edu.my</w:t>
      </w:r>
    </w:p>
    <w:p w14:paraId="5AE5319F" w14:textId="0817C2B6" w:rsidR="000855A8" w:rsidRDefault="000855A8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center"/>
        <w:rPr>
          <w:rFonts w:ascii="Times New Roman" w:hAnsi="Times New Roman"/>
          <w:sz w:val="20"/>
        </w:rPr>
      </w:pPr>
    </w:p>
    <w:p w14:paraId="1295831B" w14:textId="77777777" w:rsidR="00CE32DE" w:rsidRDefault="00CE32DE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center"/>
        <w:rPr>
          <w:rFonts w:ascii="Times New Roman" w:hAnsi="Times New Roman"/>
          <w:sz w:val="20"/>
        </w:rPr>
      </w:pPr>
    </w:p>
    <w:p w14:paraId="1488215F" w14:textId="06D83D52" w:rsidR="000855A8" w:rsidRPr="000855A8" w:rsidRDefault="000855A8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both"/>
        <w:rPr>
          <w:rFonts w:ascii="Times New Roman" w:hAnsi="Times New Roman"/>
          <w:sz w:val="20"/>
        </w:rPr>
      </w:pPr>
      <w:r w:rsidRPr="000855A8">
        <w:rPr>
          <w:rFonts w:ascii="Times New Roman" w:hAnsi="Times New Roman"/>
          <w:sz w:val="20"/>
        </w:rPr>
        <w:t xml:space="preserve">Renin–angiotensin–aldosterone system (RAAS) consists of cell surface receptors of human angiotensin-converting enzyme 2 (ACE2) and angiotensin-converting enzyme (ACE) and is important for the homeostasis of both the cardiovascular and respiratory systems. ACE2 is involved in the mechanism of infections for SARS-associated coronavirus while ACE partakes in angiotensin II generation and bradykinin degradation that leads to conditions such as inflammation and acute lung injury. Thus, inhibition of ACE/ACE2 receptors are a promising way to prevent infection and mitigate its associated inflammatory conditions. </w:t>
      </w:r>
      <w:proofErr w:type="spellStart"/>
      <w:r w:rsidRPr="000855A8">
        <w:rPr>
          <w:rFonts w:ascii="Times New Roman" w:hAnsi="Times New Roman"/>
          <w:i/>
          <w:iCs/>
          <w:sz w:val="20"/>
        </w:rPr>
        <w:t>Lignosus</w:t>
      </w:r>
      <w:proofErr w:type="spellEnd"/>
      <w:r w:rsidRPr="000855A8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0855A8">
        <w:rPr>
          <w:rFonts w:ascii="Times New Roman" w:hAnsi="Times New Roman"/>
          <w:i/>
          <w:iCs/>
          <w:sz w:val="20"/>
        </w:rPr>
        <w:t>rhinocerus</w:t>
      </w:r>
      <w:proofErr w:type="spellEnd"/>
      <w:r w:rsidRPr="000855A8">
        <w:rPr>
          <w:rFonts w:ascii="Times New Roman" w:hAnsi="Times New Roman"/>
          <w:sz w:val="20"/>
        </w:rPr>
        <w:t xml:space="preserve"> TM02</w:t>
      </w:r>
      <w:r w:rsidRPr="000855A8">
        <w:rPr>
          <w:rFonts w:ascii="Times New Roman" w:hAnsi="Times New Roman"/>
          <w:b/>
          <w:bCs/>
          <w:sz w:val="20"/>
          <w:vertAlign w:val="superscript"/>
        </w:rPr>
        <w:t>®</w:t>
      </w:r>
      <w:r w:rsidRPr="000855A8">
        <w:rPr>
          <w:rFonts w:ascii="Times New Roman" w:hAnsi="Times New Roman"/>
          <w:sz w:val="20"/>
        </w:rPr>
        <w:t xml:space="preserve"> (Tiger Milk mushroom) is traditionally used to alleviate respiratory condition such as cough and asthma, supported by numerous scientific studies on its anti-inflammatory properties. Past genomic-transcriptomic analysis of </w:t>
      </w:r>
      <w:r w:rsidRPr="000855A8">
        <w:rPr>
          <w:rFonts w:ascii="Times New Roman" w:hAnsi="Times New Roman"/>
          <w:i/>
          <w:iCs/>
          <w:sz w:val="20"/>
        </w:rPr>
        <w:t>L.</w:t>
      </w:r>
      <w:r w:rsidRPr="000855A8">
        <w:rPr>
          <w:rFonts w:ascii="Times New Roman" w:hAnsi="Times New Roman"/>
          <w:sz w:val="20"/>
        </w:rPr>
        <w:t xml:space="preserve"> </w:t>
      </w:r>
      <w:proofErr w:type="spellStart"/>
      <w:r w:rsidRPr="000855A8">
        <w:rPr>
          <w:rFonts w:ascii="Times New Roman" w:hAnsi="Times New Roman"/>
          <w:i/>
          <w:iCs/>
          <w:sz w:val="20"/>
        </w:rPr>
        <w:t>rhinocerus</w:t>
      </w:r>
      <w:proofErr w:type="spellEnd"/>
      <w:r w:rsidRPr="000855A8">
        <w:rPr>
          <w:rFonts w:ascii="Times New Roman" w:hAnsi="Times New Roman"/>
          <w:sz w:val="20"/>
        </w:rPr>
        <w:t xml:space="preserve"> TM02</w:t>
      </w:r>
      <w:r w:rsidRPr="000855A8">
        <w:rPr>
          <w:rFonts w:ascii="Times New Roman" w:hAnsi="Times New Roman"/>
          <w:b/>
          <w:bCs/>
          <w:sz w:val="20"/>
          <w:vertAlign w:val="superscript"/>
        </w:rPr>
        <w:t>®</w:t>
      </w:r>
      <w:r>
        <w:rPr>
          <w:rFonts w:ascii="Times New Roman" w:hAnsi="Times New Roman"/>
          <w:sz w:val="20"/>
        </w:rPr>
        <w:t xml:space="preserve"> </w:t>
      </w:r>
      <w:r w:rsidRPr="000855A8">
        <w:rPr>
          <w:rFonts w:ascii="Times New Roman" w:hAnsi="Times New Roman"/>
          <w:sz w:val="20"/>
        </w:rPr>
        <w:t xml:space="preserve">revealed the presence of potential ACE inhibitory proteins in mushrooms, </w:t>
      </w:r>
      <w:r w:rsidRPr="00494438">
        <w:rPr>
          <w:rFonts w:ascii="Times New Roman" w:hAnsi="Times New Roman"/>
          <w:sz w:val="20"/>
          <w:lang w:val="en-GB"/>
        </w:rPr>
        <w:t>similar to</w:t>
      </w:r>
      <w:r w:rsidRPr="000855A8">
        <w:rPr>
          <w:rFonts w:ascii="Times New Roman" w:hAnsi="Times New Roman"/>
          <w:sz w:val="20"/>
        </w:rPr>
        <w:t xml:space="preserve"> </w:t>
      </w:r>
      <w:r w:rsidRPr="005700F1">
        <w:rPr>
          <w:rFonts w:ascii="Times New Roman" w:hAnsi="Times New Roman"/>
          <w:i/>
          <w:iCs/>
          <w:sz w:val="20"/>
        </w:rPr>
        <w:t>Ganoderma lucidum</w:t>
      </w:r>
      <w:r w:rsidRPr="000855A8">
        <w:rPr>
          <w:rFonts w:ascii="Times New Roman" w:hAnsi="Times New Roman"/>
          <w:sz w:val="20"/>
        </w:rPr>
        <w:t xml:space="preserve">. This study serves to identify potential ACE/ACE2 inhibitors derived from </w:t>
      </w:r>
      <w:r w:rsidRPr="000855A8">
        <w:rPr>
          <w:rFonts w:ascii="Times New Roman" w:hAnsi="Times New Roman"/>
          <w:i/>
          <w:iCs/>
          <w:sz w:val="20"/>
        </w:rPr>
        <w:t xml:space="preserve">L. </w:t>
      </w:r>
      <w:proofErr w:type="spellStart"/>
      <w:r w:rsidRPr="000855A8">
        <w:rPr>
          <w:rFonts w:ascii="Times New Roman" w:hAnsi="Times New Roman"/>
          <w:i/>
          <w:iCs/>
          <w:sz w:val="20"/>
        </w:rPr>
        <w:t>rhinocerus</w:t>
      </w:r>
      <w:proofErr w:type="spellEnd"/>
      <w:r w:rsidRPr="000855A8">
        <w:rPr>
          <w:rFonts w:ascii="Times New Roman" w:hAnsi="Times New Roman"/>
          <w:sz w:val="20"/>
        </w:rPr>
        <w:t xml:space="preserve"> TM02</w:t>
      </w:r>
      <w:r w:rsidRPr="000855A8">
        <w:rPr>
          <w:rFonts w:ascii="Times New Roman" w:hAnsi="Times New Roman"/>
          <w:b/>
          <w:bCs/>
          <w:sz w:val="20"/>
          <w:vertAlign w:val="superscript"/>
        </w:rPr>
        <w:t>®</w:t>
      </w:r>
      <w:r w:rsidRPr="000855A8">
        <w:rPr>
          <w:rFonts w:ascii="Times New Roman" w:hAnsi="Times New Roman"/>
          <w:sz w:val="20"/>
        </w:rPr>
        <w:t xml:space="preserve"> via </w:t>
      </w:r>
      <w:r w:rsidRPr="00652776">
        <w:rPr>
          <w:rFonts w:ascii="Times New Roman" w:hAnsi="Times New Roman"/>
          <w:i/>
          <w:iCs/>
          <w:sz w:val="20"/>
        </w:rPr>
        <w:t>in silico</w:t>
      </w:r>
      <w:r w:rsidRPr="000855A8">
        <w:rPr>
          <w:rFonts w:ascii="Times New Roman" w:hAnsi="Times New Roman"/>
          <w:sz w:val="20"/>
        </w:rPr>
        <w:t xml:space="preserve"> molecular docking studies and </w:t>
      </w:r>
      <w:r w:rsidRPr="00652776">
        <w:rPr>
          <w:rFonts w:ascii="Times New Roman" w:hAnsi="Times New Roman"/>
          <w:i/>
          <w:iCs/>
          <w:sz w:val="20"/>
        </w:rPr>
        <w:t>in vitro</w:t>
      </w:r>
      <w:r w:rsidRPr="000855A8">
        <w:rPr>
          <w:rFonts w:ascii="Times New Roman" w:hAnsi="Times New Roman"/>
          <w:sz w:val="20"/>
        </w:rPr>
        <w:t xml:space="preserve"> kinetic investigations. The identification and validation of bioactive proteins from nature and their activities will provide a new avenue for the development of natural compounds for pharmaceutical prevention of diseases and health maintenance.</w:t>
      </w:r>
    </w:p>
    <w:p w14:paraId="336C9AA4" w14:textId="77777777" w:rsidR="000855A8" w:rsidRDefault="000855A8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both"/>
        <w:rPr>
          <w:rFonts w:ascii="Times New Roman" w:hAnsi="Times New Roman"/>
          <w:sz w:val="20"/>
        </w:rPr>
      </w:pPr>
    </w:p>
    <w:p w14:paraId="787D1D41" w14:textId="77777777" w:rsidR="000855A8" w:rsidRDefault="000855A8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both"/>
        <w:rPr>
          <w:rFonts w:ascii="Times New Roman" w:hAnsi="Times New Roman"/>
          <w:sz w:val="20"/>
        </w:rPr>
      </w:pPr>
    </w:p>
    <w:p w14:paraId="6B7E0FFD" w14:textId="77777777" w:rsidR="000855A8" w:rsidRDefault="000855A8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both"/>
        <w:rPr>
          <w:rFonts w:ascii="Times New Roman" w:hAnsi="Times New Roman"/>
          <w:sz w:val="20"/>
        </w:rPr>
      </w:pPr>
    </w:p>
    <w:p w14:paraId="1B9946E0" w14:textId="3B0E1EC7" w:rsidR="000855A8" w:rsidRDefault="000855A8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both"/>
        <w:rPr>
          <w:rFonts w:ascii="Times New Roman" w:hAnsi="Times New Roman"/>
          <w:sz w:val="20"/>
        </w:rPr>
      </w:pPr>
      <w:r w:rsidRPr="000855A8">
        <w:rPr>
          <w:rFonts w:ascii="Times New Roman" w:hAnsi="Times New Roman"/>
          <w:sz w:val="20"/>
        </w:rPr>
        <w:t>Keywords: Tiger milk mushroom, ACE inhibitor, ACE2 inhibitor, molecular docking, protein modelling</w:t>
      </w:r>
    </w:p>
    <w:p w14:paraId="27BF7F07" w14:textId="77777777" w:rsidR="00CE32DE" w:rsidRPr="000855A8" w:rsidRDefault="00CE32DE" w:rsidP="00CE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52"/>
        <w:jc w:val="both"/>
        <w:rPr>
          <w:rFonts w:ascii="Times New Roman" w:hAnsi="Times New Roman"/>
          <w:sz w:val="20"/>
        </w:rPr>
      </w:pPr>
    </w:p>
    <w:sectPr w:rsidR="00CE32DE" w:rsidRPr="000855A8" w:rsidSect="00652776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986"/>
    <w:multiLevelType w:val="hybridMultilevel"/>
    <w:tmpl w:val="8C7E4242"/>
    <w:lvl w:ilvl="0" w:tplc="F418E4F8">
      <w:start w:val="1"/>
      <w:numFmt w:val="bullet"/>
      <w:lvlText w:val=""/>
      <w:lvlJc w:val="left"/>
      <w:pPr>
        <w:tabs>
          <w:tab w:val="num" w:pos="1296"/>
        </w:tabs>
        <w:ind w:left="1296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6D"/>
    <w:rsid w:val="000855A8"/>
    <w:rsid w:val="00227385"/>
    <w:rsid w:val="00494438"/>
    <w:rsid w:val="005700F1"/>
    <w:rsid w:val="00652776"/>
    <w:rsid w:val="006D7646"/>
    <w:rsid w:val="00C9096D"/>
    <w:rsid w:val="00CD6FFA"/>
    <w:rsid w:val="00CE32DE"/>
    <w:rsid w:val="00DA7CE0"/>
    <w:rsid w:val="00F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CAE95"/>
  <w15:chartTrackingRefBased/>
  <w15:docId w15:val="{A248075E-C149-BE4E-BF33-E22AE92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6D"/>
    <w:rPr>
      <w:rFonts w:ascii="Verdana" w:eastAsia="Times New Roman" w:hAnsi="Verdana" w:cs="Times New Roman"/>
      <w:sz w:val="22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855A8"/>
    <w:pPr>
      <w:keepNext/>
      <w:jc w:val="center"/>
      <w:outlineLvl w:val="2"/>
    </w:pPr>
    <w:rPr>
      <w:b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5A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55A8"/>
    <w:rPr>
      <w:rFonts w:ascii="Verdana" w:eastAsia="Times New Roman" w:hAnsi="Verdana" w:cs="Times New Roman"/>
      <w:b/>
      <w:snapToGrid w:val="0"/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Assoc. Prof. Dr Hwang Jung Shan</dc:creator>
  <cp:keywords/>
  <dc:description/>
  <cp:lastModifiedBy>rohaizatzainol@yahoo.co.uk</cp:lastModifiedBy>
  <cp:revision>2</cp:revision>
  <dcterms:created xsi:type="dcterms:W3CDTF">2022-02-28T09:57:00Z</dcterms:created>
  <dcterms:modified xsi:type="dcterms:W3CDTF">2022-02-28T09:57:00Z</dcterms:modified>
</cp:coreProperties>
</file>