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B" w:rsidRPr="006C3936" w:rsidRDefault="00CB512B" w:rsidP="00CB512B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6C3936">
        <w:rPr>
          <w:rFonts w:ascii="Century Gothic" w:hAnsi="Century Gothic" w:cs="Arial"/>
          <w:b/>
          <w:sz w:val="24"/>
          <w:szCs w:val="24"/>
        </w:rPr>
        <w:t>Proceedings Guide</w:t>
      </w:r>
    </w:p>
    <w:p w:rsidR="00CB512B" w:rsidRPr="006C3936" w:rsidRDefault="00CB512B" w:rsidP="00CB512B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6C3936">
        <w:rPr>
          <w:rFonts w:ascii="Century Gothic" w:hAnsi="Century Gothic" w:cs="Arial"/>
          <w:b/>
          <w:sz w:val="24"/>
          <w:szCs w:val="24"/>
        </w:rPr>
        <w:t>Melaka Islamic Hospitality and Tourism Conference (</w:t>
      </w:r>
      <w:proofErr w:type="spellStart"/>
      <w:r w:rsidRPr="006C3936">
        <w:rPr>
          <w:rFonts w:ascii="Century Gothic" w:hAnsi="Century Gothic" w:cs="Arial"/>
          <w:b/>
          <w:sz w:val="24"/>
          <w:szCs w:val="24"/>
        </w:rPr>
        <w:t>MIHOTc</w:t>
      </w:r>
      <w:proofErr w:type="spellEnd"/>
      <w:r w:rsidRPr="006C3936">
        <w:rPr>
          <w:rFonts w:ascii="Century Gothic" w:hAnsi="Century Gothic" w:cs="Arial"/>
          <w:b/>
          <w:sz w:val="24"/>
          <w:szCs w:val="24"/>
        </w:rPr>
        <w:t xml:space="preserve"> 2018)</w:t>
      </w:r>
    </w:p>
    <w:p w:rsidR="00CB512B" w:rsidRPr="006C3936" w:rsidRDefault="00CB512B" w:rsidP="00CB512B">
      <w:pPr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6C3936">
        <w:rPr>
          <w:rFonts w:ascii="Century Gothic" w:hAnsi="Century Gothic" w:cs="Arial"/>
          <w:b/>
          <w:sz w:val="24"/>
          <w:szCs w:val="24"/>
        </w:rPr>
        <w:t>Kolej</w:t>
      </w:r>
      <w:proofErr w:type="spellEnd"/>
      <w:r w:rsidRPr="006C3936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6C3936">
        <w:rPr>
          <w:rFonts w:ascii="Century Gothic" w:hAnsi="Century Gothic" w:cs="Arial"/>
          <w:b/>
          <w:sz w:val="24"/>
          <w:szCs w:val="24"/>
        </w:rPr>
        <w:t>Universiti</w:t>
      </w:r>
      <w:proofErr w:type="spellEnd"/>
      <w:r w:rsidRPr="006C3936">
        <w:rPr>
          <w:rFonts w:ascii="Century Gothic" w:hAnsi="Century Gothic" w:cs="Arial"/>
          <w:b/>
          <w:sz w:val="24"/>
          <w:szCs w:val="24"/>
        </w:rPr>
        <w:t xml:space="preserve"> Islam Melaka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1.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The title of the paper must be written in Bahasa </w:t>
      </w:r>
      <w:proofErr w:type="spellStart"/>
      <w:r w:rsidRPr="006C3936">
        <w:rPr>
          <w:rFonts w:ascii="Century Gothic" w:hAnsi="Century Gothic" w:cs="Arial"/>
          <w:sz w:val="24"/>
          <w:szCs w:val="24"/>
        </w:rPr>
        <w:t>Melayu</w:t>
      </w:r>
      <w:proofErr w:type="spellEnd"/>
      <w:r w:rsidRPr="006C3936">
        <w:rPr>
          <w:rFonts w:ascii="Century Gothic" w:hAnsi="Century Gothic" w:cs="Arial"/>
          <w:sz w:val="24"/>
          <w:szCs w:val="24"/>
        </w:rPr>
        <w:t xml:space="preserve">, and English.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2. </w:t>
      </w:r>
      <w:r w:rsidRPr="006C3936">
        <w:rPr>
          <w:rFonts w:ascii="Century Gothic" w:hAnsi="Century Gothic" w:cs="Arial"/>
          <w:sz w:val="24"/>
          <w:szCs w:val="24"/>
        </w:rPr>
        <w:tab/>
        <w:t>Papers can be written in Malay or English.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 3.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Abstracts must be written in Bahasa </w:t>
      </w:r>
      <w:proofErr w:type="spellStart"/>
      <w:r w:rsidRPr="006C3936">
        <w:rPr>
          <w:rFonts w:ascii="Century Gothic" w:hAnsi="Century Gothic" w:cs="Arial"/>
          <w:sz w:val="24"/>
          <w:szCs w:val="24"/>
        </w:rPr>
        <w:t>Melayu</w:t>
      </w:r>
      <w:proofErr w:type="spellEnd"/>
      <w:r w:rsidRPr="006C3936">
        <w:rPr>
          <w:rFonts w:ascii="Century Gothic" w:hAnsi="Century Gothic" w:cs="Arial"/>
          <w:sz w:val="24"/>
          <w:szCs w:val="24"/>
        </w:rPr>
        <w:t xml:space="preserve">, and English as well as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 xml:space="preserve">keywords (keywords).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4.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Name, title, position, address, telephone number, and details of the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 xml:space="preserve">author shall </w:t>
      </w:r>
      <w:r w:rsidRPr="006C3936">
        <w:rPr>
          <w:rFonts w:ascii="Century Gothic" w:hAnsi="Century Gothic" w:cs="Arial"/>
          <w:sz w:val="24"/>
          <w:szCs w:val="24"/>
        </w:rPr>
        <w:tab/>
        <w:t>be included after the conclusion.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 5.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Papers should be typed on A4 size paper only, 1.0 line spacing, using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 xml:space="preserve">Times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New Roman font size 11.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6.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The references of paper must </w:t>
      </w:r>
      <w:proofErr w:type="gramStart"/>
      <w:r w:rsidRPr="006C3936">
        <w:rPr>
          <w:rFonts w:ascii="Century Gothic" w:hAnsi="Century Gothic" w:cs="Arial"/>
          <w:sz w:val="24"/>
          <w:szCs w:val="24"/>
        </w:rPr>
        <w:t>using</w:t>
      </w:r>
      <w:proofErr w:type="gramEnd"/>
      <w:r w:rsidRPr="006C3936">
        <w:rPr>
          <w:rFonts w:ascii="Century Gothic" w:hAnsi="Century Gothic" w:cs="Arial"/>
          <w:sz w:val="24"/>
          <w:szCs w:val="24"/>
        </w:rPr>
        <w:t xml:space="preserve"> APA 5 format style.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7.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The author cannot send papers that were written by other authors or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 xml:space="preserve">papers that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have been published by the print media, electronic media or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 xml:space="preserve">other form of publication.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8. </w:t>
      </w:r>
      <w:r w:rsidRPr="006C3936">
        <w:rPr>
          <w:rFonts w:ascii="Century Gothic" w:hAnsi="Century Gothic" w:cs="Arial"/>
          <w:sz w:val="24"/>
          <w:szCs w:val="24"/>
        </w:rPr>
        <w:tab/>
        <w:t>Attach the bibliography at the end of the paper.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 9.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The number of words is exceeding 5,000 words. </w:t>
      </w:r>
    </w:p>
    <w:p w:rsidR="00CB512B" w:rsidRPr="006C3936" w:rsidRDefault="00CB512B" w:rsidP="00CB512B">
      <w:pPr>
        <w:jc w:val="both"/>
        <w:rPr>
          <w:rFonts w:ascii="Century Gothic" w:hAnsi="Century Gothic" w:cs="Arial"/>
          <w:sz w:val="24"/>
          <w:szCs w:val="24"/>
        </w:rPr>
      </w:pPr>
      <w:r w:rsidRPr="006C3936">
        <w:rPr>
          <w:rFonts w:ascii="Century Gothic" w:hAnsi="Century Gothic" w:cs="Arial"/>
          <w:sz w:val="24"/>
          <w:szCs w:val="24"/>
        </w:rPr>
        <w:t xml:space="preserve">10. </w:t>
      </w:r>
      <w:r w:rsidRPr="006C3936">
        <w:rPr>
          <w:rFonts w:ascii="Century Gothic" w:hAnsi="Century Gothic" w:cs="Arial"/>
          <w:sz w:val="24"/>
          <w:szCs w:val="24"/>
        </w:rPr>
        <w:tab/>
        <w:t xml:space="preserve">The Editor has the right to reject any papers or articles that do not meet </w:t>
      </w:r>
      <w:r w:rsidR="006C3936">
        <w:rPr>
          <w:rFonts w:ascii="Century Gothic" w:hAnsi="Century Gothic" w:cs="Arial"/>
          <w:sz w:val="24"/>
          <w:szCs w:val="24"/>
        </w:rPr>
        <w:tab/>
      </w:r>
      <w:r w:rsidRPr="006C3936">
        <w:rPr>
          <w:rFonts w:ascii="Century Gothic" w:hAnsi="Century Gothic" w:cs="Arial"/>
          <w:sz w:val="24"/>
          <w:szCs w:val="24"/>
        </w:rPr>
        <w:t>the conditions of the issuance of the above.</w:t>
      </w: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Pr="006C3936" w:rsidRDefault="00CB512B" w:rsidP="00CB512B">
      <w:pPr>
        <w:rPr>
          <w:rFonts w:ascii="Century Gothic" w:hAnsi="Century Gothic"/>
        </w:rPr>
      </w:pPr>
    </w:p>
    <w:p w:rsidR="00CB512B" w:rsidRDefault="00CB512B" w:rsidP="00CB512B"/>
    <w:p w:rsidR="006C3936" w:rsidRDefault="006C3936"/>
    <w:sectPr w:rsidR="006C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2B"/>
    <w:rsid w:val="00370430"/>
    <w:rsid w:val="006C3936"/>
    <w:rsid w:val="00A50998"/>
    <w:rsid w:val="00C20858"/>
    <w:rsid w:val="00C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2018-01-22T04:35:00Z</dcterms:created>
  <dcterms:modified xsi:type="dcterms:W3CDTF">2018-01-22T04:35:00Z</dcterms:modified>
</cp:coreProperties>
</file>